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9AD12" w14:textId="77777777" w:rsidR="003B69B4" w:rsidRPr="003B69B4" w:rsidRDefault="003B69B4" w:rsidP="003B69B4">
      <w:pPr>
        <w:rPr>
          <w:rFonts w:eastAsia="Times New Roman" w:cstheme="minorHAnsi"/>
          <w:b/>
          <w:color w:val="538135" w:themeColor="accent6" w:themeShade="BF"/>
          <w:sz w:val="36"/>
          <w:szCs w:val="24"/>
        </w:rPr>
      </w:pPr>
      <w:r w:rsidRPr="003B69B4">
        <w:rPr>
          <w:rFonts w:eastAsia="Times New Roman" w:cstheme="minorHAnsi"/>
          <w:b/>
          <w:color w:val="538135" w:themeColor="accent6" w:themeShade="BF"/>
          <w:sz w:val="36"/>
          <w:szCs w:val="24"/>
        </w:rPr>
        <w:t>Categories for mailing lists</w:t>
      </w:r>
      <w:r>
        <w:rPr>
          <w:rFonts w:eastAsia="Times New Roman" w:cstheme="minorHAnsi"/>
          <w:b/>
          <w:color w:val="538135" w:themeColor="accent6" w:themeShade="BF"/>
          <w:sz w:val="36"/>
          <w:szCs w:val="24"/>
        </w:rPr>
        <w:t>:</w:t>
      </w:r>
      <w:r w:rsidRPr="003B69B4">
        <w:rPr>
          <w:rFonts w:eastAsia="Times New Roman" w:cstheme="minorHAnsi"/>
          <w:b/>
          <w:color w:val="538135" w:themeColor="accent6" w:themeShade="BF"/>
          <w:sz w:val="36"/>
          <w:szCs w:val="24"/>
        </w:rPr>
        <w:t xml:space="preserve"> </w:t>
      </w:r>
    </w:p>
    <w:p w14:paraId="66316C1F" w14:textId="77777777" w:rsidR="00654C25" w:rsidRPr="003B69B4" w:rsidRDefault="00654C25" w:rsidP="003B69B4">
      <w:pPr>
        <w:rPr>
          <w:rFonts w:cstheme="minorHAnsi"/>
          <w:b/>
          <w:color w:val="538135" w:themeColor="accent6" w:themeShade="BF"/>
          <w:sz w:val="24"/>
          <w:szCs w:val="24"/>
        </w:rPr>
      </w:pPr>
      <w:r w:rsidRPr="003B69B4">
        <w:rPr>
          <w:rFonts w:eastAsia="Times New Roman" w:cstheme="minorHAnsi"/>
          <w:b/>
          <w:color w:val="538135" w:themeColor="accent6" w:themeShade="BF"/>
          <w:sz w:val="24"/>
          <w:szCs w:val="24"/>
        </w:rPr>
        <w:t>Checking off the Right Categories for Organizations &amp; Contacts in Vtiger</w:t>
      </w:r>
    </w:p>
    <w:p w14:paraId="110DC046" w14:textId="77777777" w:rsidR="00654C25" w:rsidRDefault="00654C25" w:rsidP="00654C25">
      <w:pPr>
        <w:spacing w:after="0" w:line="240" w:lineRule="auto"/>
        <w:ind w:firstLine="720"/>
        <w:rPr>
          <w:rFonts w:eastAsia="Times New Roman" w:cstheme="minorHAnsi"/>
          <w:b/>
        </w:rPr>
      </w:pPr>
      <w:r>
        <w:rPr>
          <w:rFonts w:eastAsia="Times New Roman" w:cstheme="minorHAnsi"/>
          <w:b/>
        </w:rPr>
        <w:t>Why It’s Important:</w:t>
      </w:r>
    </w:p>
    <w:p w14:paraId="5795FD31" w14:textId="77777777" w:rsidR="00654C25" w:rsidRDefault="00654C25" w:rsidP="00654C25">
      <w:pPr>
        <w:spacing w:after="0" w:line="240" w:lineRule="auto"/>
        <w:rPr>
          <w:rFonts w:eastAsia="Times New Roman" w:cstheme="minorHAnsi"/>
        </w:rPr>
      </w:pPr>
      <w:r>
        <w:rPr>
          <w:rFonts w:eastAsia="Times New Roman" w:cstheme="minorHAnsi"/>
        </w:rPr>
        <w:t xml:space="preserve">This is super important for us to create direct mailing lists. We want to make sure that we’re contacting the correct organizations or contacts for the services we’re promoting or message that we’re sending our mailings to. For example, we want to make sure that a company we know uses us for courier services in Saskatchewan – they’d probably be interested in learning about our ability to offer an “overnight delivery from Regina” however a contact on our list who uses us purely for getting freight into the U.S wouldn’t care and shouldn’t be receiving this email. </w:t>
      </w:r>
    </w:p>
    <w:p w14:paraId="301F30BF" w14:textId="77777777" w:rsidR="00654C25" w:rsidRDefault="00654C25" w:rsidP="00654C25">
      <w:pPr>
        <w:spacing w:after="0" w:line="240" w:lineRule="auto"/>
        <w:rPr>
          <w:rFonts w:eastAsia="Times New Roman" w:cstheme="minorHAnsi"/>
          <w:b/>
        </w:rPr>
      </w:pPr>
      <w:r>
        <w:rPr>
          <w:rFonts w:eastAsia="Times New Roman" w:cstheme="minorHAnsi"/>
        </w:rPr>
        <w:tab/>
      </w:r>
      <w:r>
        <w:rPr>
          <w:rFonts w:eastAsia="Times New Roman" w:cstheme="minorHAnsi"/>
          <w:b/>
        </w:rPr>
        <w:t>Why Not Send to Everyone?</w:t>
      </w:r>
    </w:p>
    <w:p w14:paraId="379DD11A" w14:textId="77777777" w:rsidR="00654C25" w:rsidRDefault="00654C25" w:rsidP="00654C25">
      <w:pPr>
        <w:spacing w:after="0" w:line="240" w:lineRule="auto"/>
        <w:rPr>
          <w:rFonts w:eastAsia="Times New Roman" w:cstheme="minorHAnsi"/>
        </w:rPr>
      </w:pPr>
      <w:r>
        <w:rPr>
          <w:rFonts w:eastAsia="Times New Roman" w:cstheme="minorHAnsi"/>
        </w:rPr>
        <w:t>You may think, well, why not just send to everyone? What’s the harm in that? It</w:t>
      </w:r>
      <w:r w:rsidR="003B69B4">
        <w:rPr>
          <w:rFonts w:eastAsia="Times New Roman" w:cstheme="minorHAnsi"/>
        </w:rPr>
        <w:t xml:space="preserve"> will</w:t>
      </w:r>
      <w:bookmarkStart w:id="0" w:name="_GoBack"/>
      <w:bookmarkEnd w:id="0"/>
      <w:r>
        <w:rPr>
          <w:rFonts w:eastAsia="Times New Roman" w:cstheme="minorHAnsi"/>
        </w:rPr>
        <w:t xml:space="preserve"> just make sure that we’re not missing anyone. This method can be okay for </w:t>
      </w:r>
      <w:r>
        <w:rPr>
          <w:rFonts w:eastAsia="Times New Roman" w:cstheme="minorHAnsi"/>
          <w:i/>
        </w:rPr>
        <w:t>some things</w:t>
      </w:r>
      <w:r>
        <w:rPr>
          <w:rFonts w:eastAsia="Times New Roman" w:cstheme="minorHAnsi"/>
        </w:rPr>
        <w:t xml:space="preserve"> but it’s not good to do a lot. People get annoyed when they’re continually getting emails that don’t pertain to them. Also, often companies will set up their internet servers to filter out certain content. It will begin to recognize your content a “</w:t>
      </w:r>
      <w:proofErr w:type="spellStart"/>
      <w:r>
        <w:rPr>
          <w:rFonts w:eastAsia="Times New Roman" w:cstheme="minorHAnsi"/>
        </w:rPr>
        <w:t>spamy</w:t>
      </w:r>
      <w:proofErr w:type="spellEnd"/>
      <w:r>
        <w:rPr>
          <w:rFonts w:eastAsia="Times New Roman" w:cstheme="minorHAnsi"/>
        </w:rPr>
        <w:t xml:space="preserve">” when its receivers continually do not open content sent by you. So, when you’re sending them something that actually applies to them (or another contact you have within that organization) it may not go through properly. </w:t>
      </w:r>
    </w:p>
    <w:p w14:paraId="3C6B9163" w14:textId="77777777" w:rsidR="00654C25" w:rsidRDefault="00654C25" w:rsidP="00654C25">
      <w:pPr>
        <w:spacing w:after="0" w:line="240" w:lineRule="auto"/>
        <w:rPr>
          <w:rFonts w:eastAsia="Times New Roman" w:cstheme="minorHAnsi"/>
          <w:b/>
        </w:rPr>
      </w:pPr>
      <w:r>
        <w:rPr>
          <w:rFonts w:eastAsia="Times New Roman" w:cstheme="minorHAnsi"/>
        </w:rPr>
        <w:tab/>
      </w:r>
      <w:r>
        <w:rPr>
          <w:rFonts w:eastAsia="Times New Roman" w:cstheme="minorHAnsi"/>
          <w:b/>
        </w:rPr>
        <w:t>Who Needs to be Checked Off?</w:t>
      </w:r>
    </w:p>
    <w:p w14:paraId="05B54CA0" w14:textId="77777777" w:rsidR="00654C25" w:rsidRDefault="00654C25" w:rsidP="00654C25">
      <w:pPr>
        <w:spacing w:after="0" w:line="240" w:lineRule="auto"/>
        <w:rPr>
          <w:rFonts w:eastAsia="Times New Roman" w:cstheme="minorHAnsi"/>
        </w:rPr>
      </w:pPr>
      <w:r>
        <w:rPr>
          <w:rFonts w:eastAsia="Times New Roman" w:cstheme="minorHAnsi"/>
        </w:rPr>
        <w:t xml:space="preserve">We export our lists based on Organizations or Contacts. We mostly use contact lists because the contact will have a direct email address associated with them that will appear on the exported list. </w:t>
      </w:r>
      <w:proofErr w:type="gramStart"/>
      <w:r>
        <w:rPr>
          <w:rFonts w:eastAsia="Times New Roman" w:cstheme="minorHAnsi"/>
        </w:rPr>
        <w:t>So</w:t>
      </w:r>
      <w:proofErr w:type="gramEnd"/>
      <w:r>
        <w:rPr>
          <w:rFonts w:eastAsia="Times New Roman" w:cstheme="minorHAnsi"/>
        </w:rPr>
        <w:t xml:space="preserve"> It’s very import to make sure your Contacts are checked off in the categories that you want them to receive mailings for.</w:t>
      </w:r>
    </w:p>
    <w:p w14:paraId="17493872" w14:textId="77777777" w:rsidR="00654C25" w:rsidRDefault="00654C25" w:rsidP="00654C25">
      <w:pPr>
        <w:spacing w:after="0" w:line="240" w:lineRule="auto"/>
        <w:ind w:firstLine="720"/>
        <w:rPr>
          <w:rFonts w:eastAsia="Times New Roman" w:cstheme="minorHAnsi"/>
        </w:rPr>
      </w:pPr>
      <w:r>
        <w:rPr>
          <w:rFonts w:eastAsia="Times New Roman" w:cstheme="minorHAnsi"/>
          <w:b/>
        </w:rPr>
        <w:t>Our Categories (under Contact):</w:t>
      </w:r>
    </w:p>
    <w:p w14:paraId="6F07283B" w14:textId="77777777" w:rsidR="00654C25" w:rsidRDefault="00654C25" w:rsidP="00654C25">
      <w:pPr>
        <w:spacing w:after="0" w:line="240" w:lineRule="auto"/>
        <w:rPr>
          <w:rFonts w:cstheme="minorHAnsi"/>
        </w:rPr>
      </w:pPr>
    </w:p>
    <w:p w14:paraId="009F4FD5" w14:textId="77777777" w:rsidR="00654C25" w:rsidRDefault="00654C25" w:rsidP="00654C25">
      <w:pPr>
        <w:spacing w:after="0" w:line="240" w:lineRule="auto"/>
        <w:rPr>
          <w:rFonts w:cstheme="minorHAnsi"/>
        </w:rPr>
      </w:pPr>
      <w:r>
        <w:rPr>
          <w:rFonts w:cstheme="minorHAnsi"/>
        </w:rPr>
        <w:t xml:space="preserve">You can find these checkboxes under “Details” for a particular contact: </w:t>
      </w:r>
    </w:p>
    <w:p w14:paraId="7AC63D2C" w14:textId="77777777" w:rsidR="00654C25" w:rsidRDefault="00654C25" w:rsidP="00654C25">
      <w:pPr>
        <w:spacing w:after="0" w:line="240" w:lineRule="auto"/>
        <w:rPr>
          <w:rFonts w:cstheme="minorHAnsi"/>
          <w:b/>
        </w:rPr>
      </w:pPr>
      <w:r>
        <w:rPr>
          <w:rFonts w:cstheme="minorHAnsi"/>
          <w:b/>
          <w:noProof/>
        </w:rPr>
        <w:drawing>
          <wp:inline distT="0" distB="0" distL="0" distR="0" wp14:anchorId="18E2CB0C" wp14:editId="4F9443A1">
            <wp:extent cx="4857750" cy="169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0" cy="1695450"/>
                    </a:xfrm>
                    <a:prstGeom prst="rect">
                      <a:avLst/>
                    </a:prstGeom>
                    <a:noFill/>
                    <a:ln>
                      <a:noFill/>
                    </a:ln>
                  </pic:spPr>
                </pic:pic>
              </a:graphicData>
            </a:graphic>
          </wp:inline>
        </w:drawing>
      </w:r>
    </w:p>
    <w:p w14:paraId="2225B3ED" w14:textId="77777777" w:rsidR="00654C25" w:rsidRDefault="00654C25" w:rsidP="00654C25">
      <w:pPr>
        <w:spacing w:after="0" w:line="240" w:lineRule="auto"/>
        <w:rPr>
          <w:rFonts w:cstheme="minorHAnsi"/>
        </w:rPr>
      </w:pPr>
    </w:p>
    <w:p w14:paraId="1B74628B" w14:textId="77777777" w:rsidR="00654C25" w:rsidRDefault="00654C25" w:rsidP="00654C25">
      <w:pPr>
        <w:spacing w:after="0" w:line="240" w:lineRule="auto"/>
        <w:rPr>
          <w:rFonts w:cstheme="minorHAnsi"/>
        </w:rPr>
      </w:pPr>
      <w:r>
        <w:rPr>
          <w:rFonts w:cstheme="minorHAnsi"/>
        </w:rPr>
        <w:t>The Contact Detail &amp; Service Categories:</w:t>
      </w:r>
    </w:p>
    <w:p w14:paraId="5AF520FF" w14:textId="77777777" w:rsidR="00654C25" w:rsidRDefault="00654C25" w:rsidP="00654C25">
      <w:pPr>
        <w:spacing w:after="0" w:line="240" w:lineRule="auto"/>
        <w:rPr>
          <w:rFonts w:cstheme="minorHAnsi"/>
        </w:rPr>
      </w:pPr>
      <w:r>
        <w:rPr>
          <w:rFonts w:cstheme="minorHAnsi"/>
          <w:noProof/>
        </w:rPr>
        <w:drawing>
          <wp:inline distT="0" distB="0" distL="0" distR="0" wp14:anchorId="05F36124" wp14:editId="64E259E6">
            <wp:extent cx="5943600" cy="1476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476375"/>
                    </a:xfrm>
                    <a:prstGeom prst="rect">
                      <a:avLst/>
                    </a:prstGeom>
                    <a:noFill/>
                    <a:ln>
                      <a:noFill/>
                    </a:ln>
                  </pic:spPr>
                </pic:pic>
              </a:graphicData>
            </a:graphic>
          </wp:inline>
        </w:drawing>
      </w:r>
    </w:p>
    <w:p w14:paraId="08FFC0D0" w14:textId="77777777" w:rsidR="00654C25" w:rsidRDefault="00654C25" w:rsidP="00654C25">
      <w:pPr>
        <w:spacing w:after="0" w:line="240" w:lineRule="auto"/>
        <w:rPr>
          <w:rFonts w:cstheme="minorHAnsi"/>
        </w:rPr>
      </w:pPr>
      <w:r>
        <w:rPr>
          <w:rFonts w:cstheme="minorHAnsi"/>
          <w:noProof/>
        </w:rPr>
        <w:lastRenderedPageBreak/>
        <w:drawing>
          <wp:inline distT="0" distB="0" distL="0" distR="0" wp14:anchorId="5A9FB2C1" wp14:editId="3B998D06">
            <wp:extent cx="5943600" cy="289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895600"/>
                    </a:xfrm>
                    <a:prstGeom prst="rect">
                      <a:avLst/>
                    </a:prstGeom>
                    <a:noFill/>
                    <a:ln>
                      <a:noFill/>
                    </a:ln>
                  </pic:spPr>
                </pic:pic>
              </a:graphicData>
            </a:graphic>
          </wp:inline>
        </w:drawing>
      </w:r>
    </w:p>
    <w:p w14:paraId="5694ADCC" w14:textId="77777777" w:rsidR="00654C25" w:rsidRDefault="00654C25" w:rsidP="00654C25">
      <w:pPr>
        <w:spacing w:after="0" w:line="240" w:lineRule="auto"/>
        <w:rPr>
          <w:rFonts w:cstheme="minorHAnsi"/>
          <w:b/>
        </w:rPr>
      </w:pPr>
      <w:r>
        <w:rPr>
          <w:rFonts w:cstheme="minorHAnsi"/>
          <w:b/>
          <w:noProof/>
        </w:rPr>
        <w:drawing>
          <wp:inline distT="0" distB="0" distL="0" distR="0" wp14:anchorId="0CC40323" wp14:editId="56B91507">
            <wp:extent cx="5943600" cy="3095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095625"/>
                    </a:xfrm>
                    <a:prstGeom prst="rect">
                      <a:avLst/>
                    </a:prstGeom>
                    <a:noFill/>
                    <a:ln>
                      <a:noFill/>
                    </a:ln>
                  </pic:spPr>
                </pic:pic>
              </a:graphicData>
            </a:graphic>
          </wp:inline>
        </w:drawing>
      </w:r>
    </w:p>
    <w:p w14:paraId="20DC5AD4" w14:textId="77777777" w:rsidR="00654C25" w:rsidRDefault="00654C25" w:rsidP="00654C25">
      <w:pPr>
        <w:spacing w:after="0" w:line="240" w:lineRule="auto"/>
        <w:rPr>
          <w:rFonts w:cstheme="minorHAnsi"/>
          <w:b/>
        </w:rPr>
      </w:pPr>
    </w:p>
    <w:p w14:paraId="40954A30" w14:textId="77777777" w:rsidR="00654C25" w:rsidRDefault="00654C25" w:rsidP="00654C25">
      <w:pPr>
        <w:spacing w:after="0" w:line="240" w:lineRule="auto"/>
        <w:rPr>
          <w:rFonts w:cstheme="minorHAnsi"/>
        </w:rPr>
      </w:pPr>
      <w:r>
        <w:rPr>
          <w:rFonts w:cstheme="minorHAnsi"/>
        </w:rPr>
        <w:t xml:space="preserve">When you make your contacts, you need to check off which categories you think they’d be interested in receiving corresponding emails about. For example, if you’re phoning companies in Davidson, </w:t>
      </w:r>
      <w:proofErr w:type="spellStart"/>
      <w:r>
        <w:rPr>
          <w:rFonts w:cstheme="minorHAnsi"/>
        </w:rPr>
        <w:t>Sk</w:t>
      </w:r>
      <w:proofErr w:type="spellEnd"/>
      <w:r>
        <w:rPr>
          <w:rFonts w:cstheme="minorHAnsi"/>
        </w:rPr>
        <w:t xml:space="preserve"> to promote our courier service in Saskatchewan it makes sense to check them off in those categories to ensure they receive updates. </w:t>
      </w:r>
    </w:p>
    <w:p w14:paraId="3A4BDEBE" w14:textId="77777777" w:rsidR="00654C25" w:rsidRDefault="00654C25" w:rsidP="00654C25">
      <w:pPr>
        <w:spacing w:after="0" w:line="240" w:lineRule="auto"/>
        <w:rPr>
          <w:rFonts w:cstheme="minorHAnsi"/>
        </w:rPr>
      </w:pPr>
      <w:r>
        <w:rPr>
          <w:rFonts w:cstheme="minorHAnsi"/>
        </w:rPr>
        <w:t>I’ve highlighted the MLT Aikins box for this example. When you get the email/contact name of someone you think is interested in this event, check them off to ensure they get all of our emails about the event!</w:t>
      </w:r>
    </w:p>
    <w:p w14:paraId="0BACE78F" w14:textId="77777777" w:rsidR="00654C25" w:rsidRDefault="00654C25" w:rsidP="00654C25">
      <w:pPr>
        <w:spacing w:after="0" w:line="240" w:lineRule="auto"/>
        <w:rPr>
          <w:rFonts w:cstheme="minorHAnsi"/>
        </w:rPr>
      </w:pPr>
    </w:p>
    <w:p w14:paraId="033C05D6" w14:textId="77777777" w:rsidR="00654C25" w:rsidRDefault="00654C25" w:rsidP="00654C25">
      <w:pPr>
        <w:spacing w:after="0" w:line="240" w:lineRule="auto"/>
        <w:ind w:firstLine="360"/>
        <w:rPr>
          <w:rFonts w:cstheme="minorHAnsi"/>
          <w:b/>
        </w:rPr>
      </w:pPr>
      <w:r>
        <w:rPr>
          <w:rFonts w:cstheme="minorHAnsi"/>
          <w:b/>
        </w:rPr>
        <w:t>Shortcuts:</w:t>
      </w:r>
    </w:p>
    <w:p w14:paraId="30B88EA7" w14:textId="77777777" w:rsidR="00654C25" w:rsidRDefault="00654C25" w:rsidP="00654C25">
      <w:pPr>
        <w:spacing w:after="0" w:line="240" w:lineRule="auto"/>
        <w:rPr>
          <w:rFonts w:cstheme="minorHAnsi"/>
        </w:rPr>
      </w:pPr>
      <w:r>
        <w:rPr>
          <w:rFonts w:cstheme="minorHAnsi"/>
        </w:rPr>
        <w:t xml:space="preserve">When we’re promoting a certain event/service or directing a message towards a category, I will add the detail checkbox to the “key fields” which will appear on the first page once you click in the contact. It makes your life a little easier for when we create a new mailing and you have a bunch of contacts in mind that you’d like to add to the mailing list. </w:t>
      </w:r>
    </w:p>
    <w:p w14:paraId="33456115" w14:textId="77777777" w:rsidR="00654C25" w:rsidRDefault="00654C25" w:rsidP="00654C25">
      <w:pPr>
        <w:spacing w:after="0" w:line="240" w:lineRule="auto"/>
        <w:rPr>
          <w:rFonts w:cstheme="minorHAnsi"/>
        </w:rPr>
      </w:pPr>
    </w:p>
    <w:p w14:paraId="07AA26E4" w14:textId="77777777" w:rsidR="00654C25" w:rsidRDefault="00654C25" w:rsidP="00654C25">
      <w:pPr>
        <w:spacing w:after="0" w:line="240" w:lineRule="auto"/>
        <w:rPr>
          <w:rFonts w:cstheme="minorHAnsi"/>
        </w:rPr>
      </w:pPr>
      <w:r>
        <w:rPr>
          <w:rFonts w:cstheme="minorHAnsi"/>
        </w:rPr>
        <w:t xml:space="preserve">In the example below, it shows that I have put the “MLT seminar” in the key fields for you.  </w:t>
      </w:r>
    </w:p>
    <w:p w14:paraId="25A2BE83" w14:textId="77777777" w:rsidR="00654C25" w:rsidRDefault="00654C25" w:rsidP="00654C25">
      <w:pPr>
        <w:spacing w:after="0" w:line="240" w:lineRule="auto"/>
        <w:ind w:firstLine="360"/>
        <w:rPr>
          <w:rFonts w:cstheme="minorHAnsi"/>
        </w:rPr>
      </w:pPr>
      <w:r>
        <w:rPr>
          <w:rFonts w:cstheme="minorHAnsi"/>
          <w:noProof/>
        </w:rPr>
        <w:drawing>
          <wp:inline distT="0" distB="0" distL="0" distR="0" wp14:anchorId="15689A0B" wp14:editId="68EA4C12">
            <wp:extent cx="1790700" cy="3171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3171825"/>
                    </a:xfrm>
                    <a:prstGeom prst="rect">
                      <a:avLst/>
                    </a:prstGeom>
                    <a:noFill/>
                    <a:ln>
                      <a:noFill/>
                    </a:ln>
                  </pic:spPr>
                </pic:pic>
              </a:graphicData>
            </a:graphic>
          </wp:inline>
        </w:drawing>
      </w:r>
    </w:p>
    <w:p w14:paraId="6F737E94" w14:textId="77777777" w:rsidR="00654C25" w:rsidRDefault="00654C25" w:rsidP="00654C25">
      <w:pPr>
        <w:spacing w:after="0" w:line="240" w:lineRule="auto"/>
        <w:ind w:firstLine="360"/>
        <w:rPr>
          <w:rFonts w:cstheme="minorHAnsi"/>
          <w:b/>
        </w:rPr>
      </w:pPr>
      <w:r>
        <w:rPr>
          <w:rFonts w:cstheme="minorHAnsi"/>
          <w:b/>
        </w:rPr>
        <w:t>Location Details:</w:t>
      </w:r>
    </w:p>
    <w:p w14:paraId="3CCBEF8C" w14:textId="77777777" w:rsidR="00654C25" w:rsidRDefault="00654C25" w:rsidP="00654C25">
      <w:pPr>
        <w:spacing w:after="0" w:line="240" w:lineRule="auto"/>
        <w:rPr>
          <w:rFonts w:cstheme="minorHAnsi"/>
        </w:rPr>
      </w:pPr>
      <w:r>
        <w:rPr>
          <w:rFonts w:cstheme="minorHAnsi"/>
        </w:rPr>
        <w:t xml:space="preserve">It’s super important that you fill this part out as well, in the right lines. It ensures that we will reach the contacts that reside in certain places when we are directing a mailing to a specific region. </w:t>
      </w:r>
    </w:p>
    <w:p w14:paraId="76B1AA65" w14:textId="77777777" w:rsidR="003F3464" w:rsidRDefault="003F3464"/>
    <w:sectPr w:rsidR="003F3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71A72"/>
    <w:multiLevelType w:val="hybridMultilevel"/>
    <w:tmpl w:val="62FCB8C4"/>
    <w:lvl w:ilvl="0" w:tplc="E2708DB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25"/>
    <w:rsid w:val="003B69B4"/>
    <w:rsid w:val="003F3464"/>
    <w:rsid w:val="0065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7272"/>
  <w15:chartTrackingRefBased/>
  <w15:docId w15:val="{5078A945-F84E-4936-8AB4-2E046977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C2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12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5E76476374048916F978948DE8833" ma:contentTypeVersion="14" ma:contentTypeDescription="Create a new document." ma:contentTypeScope="" ma:versionID="d86f32a0f4907c39c5a09b57d099a4ea">
  <xsd:schema xmlns:xsd="http://www.w3.org/2001/XMLSchema" xmlns:xs="http://www.w3.org/2001/XMLSchema" xmlns:p="http://schemas.microsoft.com/office/2006/metadata/properties" xmlns:ns3="7b924a38-396d-4e48-8ed2-683ef54ada81" xmlns:ns4="db50ba28-a613-4981-9e50-f2b270587519" targetNamespace="http://schemas.microsoft.com/office/2006/metadata/properties" ma:root="true" ma:fieldsID="45a60160f6f89488559a8cbe67dcf0ec" ns3:_="" ns4:_="">
    <xsd:import namespace="7b924a38-396d-4e48-8ed2-683ef54ada81"/>
    <xsd:import namespace="db50ba28-a613-4981-9e50-f2b2705875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24a38-396d-4e48-8ed2-683ef54ada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50ba28-a613-4981-9e50-f2b2705875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002A7E-A48B-426C-8417-88E0546AC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24a38-396d-4e48-8ed2-683ef54ada81"/>
    <ds:schemaRef ds:uri="db50ba28-a613-4981-9e50-f2b27058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CCD9E-07EB-441A-A23C-2E2DA814EEC5}">
  <ds:schemaRefs>
    <ds:schemaRef ds:uri="http://schemas.microsoft.com/sharepoint/v3/contenttype/forms"/>
  </ds:schemaRefs>
</ds:datastoreItem>
</file>

<file path=customXml/itemProps3.xml><?xml version="1.0" encoding="utf-8"?>
<ds:datastoreItem xmlns:ds="http://schemas.openxmlformats.org/officeDocument/2006/customXml" ds:itemID="{DC500C47-1276-41F5-900B-F1EEA2EA71FD}">
  <ds:schemaRef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b50ba28-a613-4981-9e50-f2b270587519"/>
    <ds:schemaRef ds:uri="7b924a38-396d-4e48-8ed2-683ef54ada8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Anderson</dc:creator>
  <cp:keywords/>
  <dc:description/>
  <cp:lastModifiedBy>Sydney Anderson</cp:lastModifiedBy>
  <cp:revision>1</cp:revision>
  <dcterms:created xsi:type="dcterms:W3CDTF">2022-06-28T14:35:00Z</dcterms:created>
  <dcterms:modified xsi:type="dcterms:W3CDTF">2022-06-28T15:48:00Z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0x010100F995E76476374048916F978948DE8833</vt:lpwstr>
  </property>
</Properties>
</file>