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5B" w:rsidRDefault="008D4A99">
      <w:r>
        <w:rPr>
          <w:noProof/>
        </w:rPr>
        <w:drawing>
          <wp:anchor distT="0" distB="0" distL="114300" distR="114300" simplePos="0" relativeHeight="251666432" behindDoc="0" locked="0" layoutInCell="1" allowOverlap="1">
            <wp:simplePos x="0" y="0"/>
            <wp:positionH relativeFrom="column">
              <wp:posOffset>-914401</wp:posOffset>
            </wp:positionH>
            <wp:positionV relativeFrom="paragraph">
              <wp:posOffset>-904875</wp:posOffset>
            </wp:positionV>
            <wp:extent cx="7839075" cy="160909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ms header.jpg"/>
                    <pic:cNvPicPr/>
                  </pic:nvPicPr>
                  <pic:blipFill>
                    <a:blip r:embed="rId5">
                      <a:extLst>
                        <a:ext uri="{28A0092B-C50C-407E-A947-70E740481C1C}">
                          <a14:useLocalDpi xmlns:a14="http://schemas.microsoft.com/office/drawing/2010/main" val="0"/>
                        </a:ext>
                      </a:extLst>
                    </a:blip>
                    <a:stretch>
                      <a:fillRect/>
                    </a:stretch>
                  </pic:blipFill>
                  <pic:spPr>
                    <a:xfrm>
                      <a:off x="0" y="0"/>
                      <a:ext cx="7897385" cy="1621059"/>
                    </a:xfrm>
                    <a:prstGeom prst="rect">
                      <a:avLst/>
                    </a:prstGeom>
                  </pic:spPr>
                </pic:pic>
              </a:graphicData>
            </a:graphic>
            <wp14:sizeRelH relativeFrom="page">
              <wp14:pctWidth>0</wp14:pctWidth>
            </wp14:sizeRelH>
            <wp14:sizeRelV relativeFrom="page">
              <wp14:pctHeight>0</wp14:pctHeight>
            </wp14:sizeRelV>
          </wp:anchor>
        </w:drawing>
      </w:r>
    </w:p>
    <w:p w:rsidR="002E795B" w:rsidRDefault="002E795B"/>
    <w:p w:rsidR="002E795B" w:rsidRDefault="002E795B"/>
    <w:p w:rsidR="0070284D" w:rsidRPr="0046384F" w:rsidRDefault="00C42BC1" w:rsidP="00C42BC1">
      <w:pPr>
        <w:rPr>
          <w:szCs w:val="28"/>
          <w:lang w:val="en-CA"/>
        </w:rPr>
      </w:pPr>
      <w:r w:rsidRPr="0046384F">
        <w:rPr>
          <w:szCs w:val="28"/>
          <w:lang w:val="en-CA"/>
        </w:rPr>
        <w:t>Customs rules and regulations are always being updated. That's part of what makes them complicated. A proactive approach to customs compliance can help your Frontier Team be more efficient and help you avoid problems in the future.</w:t>
      </w:r>
      <w:r w:rsidR="00B42ACB" w:rsidRPr="0046384F">
        <w:rPr>
          <w:szCs w:val="28"/>
          <w:lang w:val="en-CA"/>
        </w:rPr>
        <w:t xml:space="preserve"> </w:t>
      </w:r>
      <w:r w:rsidR="0070284D" w:rsidRPr="0046384F">
        <w:rPr>
          <w:szCs w:val="28"/>
          <w:lang w:val="en-CA"/>
        </w:rPr>
        <w:t xml:space="preserve">Trade management services was developed to ensure your company stays compliant with both </w:t>
      </w:r>
      <w:r w:rsidR="00FC4361" w:rsidRPr="0046384F">
        <w:rPr>
          <w:szCs w:val="28"/>
          <w:highlight w:val="yellow"/>
          <w:lang w:val="en-CA"/>
        </w:rPr>
        <w:t>CBSA</w:t>
      </w:r>
      <w:r w:rsidR="0070284D" w:rsidRPr="0046384F">
        <w:rPr>
          <w:szCs w:val="28"/>
          <w:highlight w:val="yellow"/>
          <w:lang w:val="en-CA"/>
        </w:rPr>
        <w:t xml:space="preserve"> and US</w:t>
      </w:r>
      <w:r w:rsidR="00FC4361" w:rsidRPr="0046384F">
        <w:rPr>
          <w:szCs w:val="28"/>
          <w:highlight w:val="yellow"/>
          <w:lang w:val="en-CA"/>
        </w:rPr>
        <w:t>CBP</w:t>
      </w:r>
      <w:r w:rsidR="0070284D" w:rsidRPr="0046384F">
        <w:rPr>
          <w:szCs w:val="28"/>
          <w:lang w:val="en-CA"/>
        </w:rPr>
        <w:t xml:space="preserve">. Instead of waiting for a desk review, or audit then scrambling to make changes, Frontier offers a year round </w:t>
      </w:r>
      <w:r w:rsidR="00851983" w:rsidRPr="0046384F">
        <w:rPr>
          <w:szCs w:val="28"/>
          <w:lang w:val="en-CA"/>
        </w:rPr>
        <w:t xml:space="preserve">compliances </w:t>
      </w:r>
      <w:r w:rsidR="0070284D" w:rsidRPr="0046384F">
        <w:rPr>
          <w:szCs w:val="28"/>
          <w:lang w:val="en-CA"/>
        </w:rPr>
        <w:t>service</w:t>
      </w:r>
      <w:r w:rsidR="00851983" w:rsidRPr="0046384F">
        <w:rPr>
          <w:szCs w:val="28"/>
          <w:lang w:val="en-CA"/>
        </w:rPr>
        <w:t xml:space="preserve">. Trade Management Services </w:t>
      </w:r>
      <w:r w:rsidR="00BF1A63" w:rsidRPr="0046384F">
        <w:rPr>
          <w:szCs w:val="28"/>
          <w:lang w:val="en-CA"/>
        </w:rPr>
        <w:t xml:space="preserve">drastically increases Frontier’s efficiency in </w:t>
      </w:r>
      <w:r w:rsidR="00BF1A63" w:rsidRPr="0046384F">
        <w:rPr>
          <w:szCs w:val="28"/>
          <w:lang w:val="en-CA"/>
        </w:rPr>
        <w:softHyphen/>
      </w:r>
      <w:r w:rsidR="00BF1A63" w:rsidRPr="0046384F">
        <w:rPr>
          <w:szCs w:val="28"/>
          <w:lang w:val="en-CA"/>
        </w:rPr>
        <w:softHyphen/>
      </w:r>
      <w:r w:rsidR="00BF1A63" w:rsidRPr="0046384F">
        <w:rPr>
          <w:szCs w:val="28"/>
          <w:highlight w:val="yellow"/>
          <w:lang w:val="en-CA"/>
        </w:rPr>
        <w:t>____</w:t>
      </w:r>
      <w:r w:rsidR="00BF1A63" w:rsidRPr="0046384F">
        <w:rPr>
          <w:szCs w:val="28"/>
          <w:lang w:val="en-CA"/>
        </w:rPr>
        <w:t xml:space="preserve"> this allows Frontier to pass the cost savings on to your organization </w:t>
      </w:r>
      <w:bookmarkStart w:id="0" w:name="_GoBack"/>
      <w:bookmarkEnd w:id="0"/>
      <w:r w:rsidR="00BF1A63" w:rsidRPr="0046384F">
        <w:rPr>
          <w:szCs w:val="28"/>
          <w:lang w:val="en-CA"/>
        </w:rPr>
        <w:t>as we offer reduced Customs Brokerage fees for our TMS clients</w:t>
      </w:r>
      <w:r w:rsidR="00FC4361" w:rsidRPr="0046384F">
        <w:rPr>
          <w:szCs w:val="28"/>
          <w:lang w:val="en-CA"/>
        </w:rPr>
        <w:t>.</w:t>
      </w:r>
      <w:r w:rsidR="002E795B" w:rsidRPr="0046384F">
        <w:rPr>
          <w:noProof/>
          <w:szCs w:val="28"/>
        </w:rPr>
        <w:t xml:space="preserve"> </w:t>
      </w:r>
    </w:p>
    <w:p w:rsidR="0070284D" w:rsidRPr="0046384F" w:rsidRDefault="00FC4361" w:rsidP="00C42BC1">
      <w:pPr>
        <w:rPr>
          <w:szCs w:val="28"/>
          <w:lang w:val="en-CA"/>
        </w:rPr>
      </w:pPr>
      <w:r w:rsidRPr="0046384F">
        <w:rPr>
          <w:szCs w:val="28"/>
          <w:lang w:val="en-CA"/>
        </w:rPr>
        <w:t xml:space="preserve">This service </w:t>
      </w:r>
      <w:r w:rsidR="00B971BE" w:rsidRPr="0046384F">
        <w:rPr>
          <w:szCs w:val="28"/>
          <w:lang w:val="en-CA"/>
        </w:rPr>
        <w:t>takes the guess work out of your monthly</w:t>
      </w:r>
      <w:r w:rsidRPr="0046384F">
        <w:rPr>
          <w:szCs w:val="28"/>
          <w:lang w:val="en-CA"/>
        </w:rPr>
        <w:t xml:space="preserve"> bills as client will be billed a</w:t>
      </w:r>
      <w:r w:rsidR="00B971BE" w:rsidRPr="0046384F">
        <w:rPr>
          <w:szCs w:val="28"/>
          <w:lang w:val="en-CA"/>
        </w:rPr>
        <w:t xml:space="preserve"> flat rate every month regardless of the hours worked. </w:t>
      </w:r>
    </w:p>
    <w:p w:rsidR="00C42BC1" w:rsidRPr="0046384F" w:rsidRDefault="00C42BC1" w:rsidP="00C42BC1">
      <w:pPr>
        <w:rPr>
          <w:szCs w:val="28"/>
          <w:lang w:val="en-CA"/>
        </w:rPr>
      </w:pPr>
      <w:r w:rsidRPr="0046384F">
        <w:rPr>
          <w:szCs w:val="28"/>
          <w:lang w:val="en-CA"/>
        </w:rPr>
        <w:t xml:space="preserve">Frontier's team of Trade Compliance Specialists offer three service packages with three levels of </w:t>
      </w:r>
      <w:r w:rsidR="00BF1A63" w:rsidRPr="0046384F">
        <w:rPr>
          <w:szCs w:val="28"/>
          <w:lang w:val="en-CA"/>
        </w:rPr>
        <w:t>guidance</w:t>
      </w:r>
      <w:r w:rsidRPr="0046384F">
        <w:rPr>
          <w:szCs w:val="28"/>
          <w:lang w:val="en-CA"/>
        </w:rPr>
        <w:t xml:space="preserve">. </w:t>
      </w:r>
    </w:p>
    <w:p w:rsidR="00C713CF" w:rsidRDefault="0046384F" w:rsidP="00C42BC1">
      <w:pPr>
        <w:rPr>
          <w:lang w:val="en-CA"/>
        </w:rPr>
      </w:pPr>
      <w:r w:rsidRPr="0046384F">
        <w:rPr>
          <w:noProof/>
          <w:szCs w:val="28"/>
        </w:rPr>
        <w:drawing>
          <wp:anchor distT="0" distB="0" distL="114300" distR="114300" simplePos="0" relativeHeight="251670528" behindDoc="0" locked="0" layoutInCell="1" allowOverlap="1">
            <wp:simplePos x="0" y="0"/>
            <wp:positionH relativeFrom="column">
              <wp:posOffset>-409130</wp:posOffset>
            </wp:positionH>
            <wp:positionV relativeFrom="paragraph">
              <wp:posOffset>116859</wp:posOffset>
            </wp:positionV>
            <wp:extent cx="6763738" cy="5008729"/>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nada tms table.jpg"/>
                    <pic:cNvPicPr/>
                  </pic:nvPicPr>
                  <pic:blipFill rotWithShape="1">
                    <a:blip r:embed="rId6" cstate="print">
                      <a:extLst>
                        <a:ext uri="{28A0092B-C50C-407E-A947-70E740481C1C}">
                          <a14:useLocalDpi xmlns:a14="http://schemas.microsoft.com/office/drawing/2010/main" val="0"/>
                        </a:ext>
                      </a:extLst>
                    </a:blip>
                    <a:srcRect t="2153" b="5282"/>
                    <a:stretch/>
                  </pic:blipFill>
                  <pic:spPr bwMode="auto">
                    <a:xfrm>
                      <a:off x="0" y="0"/>
                      <a:ext cx="6763738" cy="50087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971BE" w:rsidRDefault="00B971BE" w:rsidP="00C42BC1">
      <w:pPr>
        <w:rPr>
          <w:lang w:val="en-CA"/>
        </w:rPr>
      </w:pPr>
    </w:p>
    <w:p w:rsidR="0070284D" w:rsidRDefault="0070284D" w:rsidP="00C42BC1">
      <w:pPr>
        <w:rPr>
          <w:lang w:val="en-CA"/>
        </w:rPr>
      </w:pPr>
    </w:p>
    <w:p w:rsidR="00B42ACB" w:rsidRDefault="00B42ACB" w:rsidP="00C42BC1">
      <w:pPr>
        <w:rPr>
          <w:lang w:val="en-CA"/>
        </w:rPr>
      </w:pPr>
    </w:p>
    <w:p w:rsidR="00B42ACB" w:rsidRDefault="00B42ACB" w:rsidP="00C42BC1">
      <w:pPr>
        <w:rPr>
          <w:lang w:val="en-CA"/>
        </w:rPr>
      </w:pPr>
    </w:p>
    <w:p w:rsidR="00B42ACB" w:rsidRDefault="00B42ACB" w:rsidP="00C42BC1">
      <w:pPr>
        <w:rPr>
          <w:lang w:val="en-CA"/>
        </w:rPr>
      </w:pPr>
    </w:p>
    <w:p w:rsidR="00B42ACB" w:rsidRDefault="00B42ACB" w:rsidP="00C42BC1">
      <w:pPr>
        <w:rPr>
          <w:lang w:val="en-CA"/>
        </w:rPr>
      </w:pPr>
    </w:p>
    <w:p w:rsidR="00B42ACB" w:rsidRDefault="00B42ACB" w:rsidP="00C42BC1">
      <w:pPr>
        <w:rPr>
          <w:lang w:val="en-CA"/>
        </w:rPr>
      </w:pPr>
    </w:p>
    <w:p w:rsidR="00B42ACB" w:rsidRDefault="00B42ACB" w:rsidP="00C42BC1">
      <w:pPr>
        <w:rPr>
          <w:lang w:val="en-CA"/>
        </w:rPr>
      </w:pPr>
    </w:p>
    <w:p w:rsidR="00B42ACB" w:rsidRDefault="00B42ACB" w:rsidP="00C42BC1">
      <w:pPr>
        <w:rPr>
          <w:lang w:val="en-CA"/>
        </w:rPr>
      </w:pPr>
    </w:p>
    <w:p w:rsidR="00B42ACB" w:rsidRDefault="00B42ACB" w:rsidP="00C42BC1">
      <w:pPr>
        <w:rPr>
          <w:lang w:val="en-CA"/>
        </w:rPr>
      </w:pPr>
    </w:p>
    <w:p w:rsidR="00B42ACB" w:rsidRDefault="00B42ACB" w:rsidP="00C42BC1">
      <w:pPr>
        <w:rPr>
          <w:lang w:val="en-CA"/>
        </w:rPr>
      </w:pPr>
    </w:p>
    <w:p w:rsidR="00B42ACB" w:rsidRDefault="00B42ACB" w:rsidP="00C42BC1">
      <w:pPr>
        <w:rPr>
          <w:lang w:val="en-CA"/>
        </w:rPr>
      </w:pPr>
    </w:p>
    <w:p w:rsidR="00C713CF" w:rsidRDefault="00C713CF" w:rsidP="00C42BC1">
      <w:pPr>
        <w:rPr>
          <w:lang w:val="en-CA"/>
        </w:rPr>
      </w:pPr>
    </w:p>
    <w:p w:rsidR="0046384F" w:rsidRDefault="0046384F">
      <w:pPr>
        <w:rPr>
          <w:b/>
          <w:color w:val="ED6929"/>
          <w:sz w:val="28"/>
          <w:szCs w:val="28"/>
          <w:lang w:val="en-CA"/>
        </w:rPr>
      </w:pPr>
      <w:r>
        <w:rPr>
          <w:b/>
          <w:color w:val="ED6929"/>
          <w:sz w:val="28"/>
          <w:szCs w:val="28"/>
          <w:lang w:val="en-CA"/>
        </w:rPr>
        <w:lastRenderedPageBreak/>
        <w:br w:type="page"/>
      </w:r>
    </w:p>
    <w:p w:rsidR="002E795B" w:rsidRPr="0046384F" w:rsidRDefault="002E795B" w:rsidP="00C42BC1">
      <w:pPr>
        <w:rPr>
          <w:b/>
          <w:color w:val="ED6929"/>
          <w:sz w:val="28"/>
          <w:szCs w:val="28"/>
          <w:lang w:val="en-CA"/>
        </w:rPr>
      </w:pPr>
      <w:r w:rsidRPr="0046384F">
        <w:rPr>
          <w:b/>
          <w:color w:val="ED6929"/>
          <w:sz w:val="28"/>
          <w:szCs w:val="28"/>
          <w:lang w:val="en-CA"/>
        </w:rPr>
        <w:t>Tier 1</w:t>
      </w:r>
    </w:p>
    <w:p w:rsidR="0070284D" w:rsidRPr="0046384F" w:rsidRDefault="0070284D" w:rsidP="00BF1A63">
      <w:pPr>
        <w:spacing w:after="0" w:line="240" w:lineRule="auto"/>
        <w:rPr>
          <w:rFonts w:ascii="Calibri" w:eastAsia="Times New Roman" w:hAnsi="Calibri" w:cs="Times New Roman"/>
          <w:szCs w:val="28"/>
        </w:rPr>
      </w:pPr>
      <w:r w:rsidRPr="0046384F">
        <w:rPr>
          <w:rFonts w:ascii="Calibri" w:eastAsia="Times New Roman" w:hAnsi="Calibri" w:cs="Times New Roman"/>
          <w:szCs w:val="28"/>
        </w:rPr>
        <w:t xml:space="preserve">The first package </w:t>
      </w:r>
      <w:r w:rsidR="0008313A" w:rsidRPr="0046384F">
        <w:rPr>
          <w:rFonts w:ascii="Calibri" w:eastAsia="Times New Roman" w:hAnsi="Calibri" w:cs="Times New Roman"/>
          <w:szCs w:val="28"/>
        </w:rPr>
        <w:t>“Tier 1”</w:t>
      </w:r>
      <w:r w:rsidRPr="0046384F">
        <w:rPr>
          <w:rFonts w:ascii="Calibri" w:eastAsia="Times New Roman" w:hAnsi="Calibri" w:cs="Times New Roman"/>
          <w:szCs w:val="28"/>
        </w:rPr>
        <w:t xml:space="preserve"> was </w:t>
      </w:r>
      <w:r w:rsidR="00BF1A63" w:rsidRPr="0046384F">
        <w:rPr>
          <w:rFonts w:ascii="Calibri" w:eastAsia="Times New Roman" w:hAnsi="Calibri" w:cs="Times New Roman"/>
          <w:szCs w:val="28"/>
        </w:rPr>
        <w:t xml:space="preserve">developed to reduce the chance of a customs audit and to ensure our clients could pass could pass an Audit. </w:t>
      </w:r>
      <w:r w:rsidR="00DD2FCB" w:rsidRPr="0046384F">
        <w:rPr>
          <w:rFonts w:ascii="Calibri" w:eastAsia="Times New Roman" w:hAnsi="Calibri" w:cs="Times New Roman"/>
          <w:szCs w:val="28"/>
        </w:rPr>
        <w:t>Tier 1 also results in i</w:t>
      </w:r>
      <w:r w:rsidR="00BF1A63" w:rsidRPr="0046384F">
        <w:rPr>
          <w:rFonts w:ascii="Calibri" w:eastAsia="Times New Roman" w:hAnsi="Calibri" w:cs="Times New Roman"/>
          <w:szCs w:val="28"/>
        </w:rPr>
        <w:t>ncreased broker productivity</w:t>
      </w:r>
      <w:r w:rsidR="00DD2FCB" w:rsidRPr="0046384F">
        <w:rPr>
          <w:rFonts w:ascii="Calibri" w:eastAsia="Times New Roman" w:hAnsi="Calibri" w:cs="Times New Roman"/>
          <w:szCs w:val="28"/>
        </w:rPr>
        <w:t xml:space="preserve"> which results in lower brokerage fees for your organization. </w:t>
      </w:r>
    </w:p>
    <w:p w:rsidR="00BF1A63" w:rsidRPr="0046384F" w:rsidRDefault="00BF1A63" w:rsidP="00BF1A63">
      <w:pPr>
        <w:spacing w:after="0" w:line="240" w:lineRule="auto"/>
        <w:rPr>
          <w:rFonts w:ascii="Calibri" w:eastAsia="Times New Roman" w:hAnsi="Calibri" w:cs="Times New Roman"/>
          <w:szCs w:val="28"/>
        </w:rPr>
      </w:pPr>
    </w:p>
    <w:p w:rsidR="00C713CF" w:rsidRPr="0046384F" w:rsidRDefault="00C713CF" w:rsidP="00D87D9F">
      <w:pPr>
        <w:spacing w:after="0" w:line="240" w:lineRule="auto"/>
        <w:rPr>
          <w:rFonts w:ascii="Calibri" w:eastAsia="Times New Roman" w:hAnsi="Calibri" w:cs="Times New Roman"/>
          <w:szCs w:val="28"/>
        </w:rPr>
      </w:pPr>
      <w:r w:rsidRPr="0046384F">
        <w:rPr>
          <w:rFonts w:ascii="Calibri" w:eastAsia="Times New Roman" w:hAnsi="Calibri" w:cs="Times New Roman"/>
          <w:szCs w:val="28"/>
        </w:rPr>
        <w:t xml:space="preserve">Tariff Classification: </w:t>
      </w:r>
    </w:p>
    <w:p w:rsidR="00DD2FCB" w:rsidRPr="0046384F" w:rsidRDefault="00DD2FCB" w:rsidP="00D87D9F">
      <w:pPr>
        <w:spacing w:after="0" w:line="240" w:lineRule="auto"/>
        <w:rPr>
          <w:rFonts w:ascii="Calibri" w:eastAsia="Times New Roman" w:hAnsi="Calibri" w:cs="Times New Roman"/>
          <w:szCs w:val="28"/>
        </w:rPr>
      </w:pPr>
      <w:r w:rsidRPr="0046384F">
        <w:rPr>
          <w:rFonts w:ascii="Calibri" w:eastAsia="Times New Roman" w:hAnsi="Calibri" w:cs="Times New Roman"/>
          <w:szCs w:val="28"/>
        </w:rPr>
        <w:t xml:space="preserve">Classification is done on a proactive basis where new parts are classified before first importation. </w:t>
      </w:r>
    </w:p>
    <w:p w:rsidR="00C713CF" w:rsidRPr="0046384F" w:rsidRDefault="00C713CF" w:rsidP="00C713CF">
      <w:pPr>
        <w:spacing w:after="0" w:line="240" w:lineRule="auto"/>
        <w:rPr>
          <w:rFonts w:ascii="Calibri" w:eastAsia="Times New Roman" w:hAnsi="Calibri" w:cs="Times New Roman"/>
          <w:szCs w:val="28"/>
        </w:rPr>
      </w:pPr>
    </w:p>
    <w:p w:rsidR="00C713CF" w:rsidRPr="0046384F" w:rsidRDefault="00C713CF" w:rsidP="00C713CF">
      <w:pPr>
        <w:spacing w:after="0" w:line="240" w:lineRule="auto"/>
        <w:rPr>
          <w:rFonts w:ascii="Calibri" w:eastAsia="Times New Roman" w:hAnsi="Calibri" w:cs="Times New Roman"/>
          <w:szCs w:val="28"/>
        </w:rPr>
      </w:pPr>
      <w:r w:rsidRPr="0046384F">
        <w:rPr>
          <w:rFonts w:ascii="Calibri" w:eastAsia="Times New Roman" w:hAnsi="Calibri" w:cs="Times New Roman"/>
          <w:szCs w:val="28"/>
        </w:rPr>
        <w:t xml:space="preserve">Free Trade Agreement </w:t>
      </w:r>
      <w:r w:rsidR="00B867A1" w:rsidRPr="0046384F">
        <w:rPr>
          <w:rFonts w:ascii="Calibri" w:eastAsia="Times New Roman" w:hAnsi="Calibri" w:cs="Times New Roman"/>
          <w:szCs w:val="28"/>
        </w:rPr>
        <w:t>R</w:t>
      </w:r>
      <w:r w:rsidRPr="0046384F">
        <w:rPr>
          <w:rFonts w:ascii="Calibri" w:eastAsia="Times New Roman" w:hAnsi="Calibri" w:cs="Times New Roman"/>
          <w:szCs w:val="28"/>
        </w:rPr>
        <w:t>etrieval:</w:t>
      </w:r>
    </w:p>
    <w:p w:rsidR="00D87D9F" w:rsidRPr="0046384F" w:rsidRDefault="00C713CF" w:rsidP="00D87D9F">
      <w:pPr>
        <w:spacing w:after="0" w:line="240" w:lineRule="auto"/>
        <w:rPr>
          <w:rFonts w:ascii="Calibri" w:eastAsia="Times New Roman" w:hAnsi="Calibri" w:cs="Times New Roman"/>
          <w:szCs w:val="28"/>
        </w:rPr>
      </w:pPr>
      <w:r w:rsidRPr="0046384F">
        <w:rPr>
          <w:rFonts w:ascii="Calibri" w:eastAsia="Times New Roman" w:hAnsi="Calibri" w:cs="Times New Roman"/>
          <w:szCs w:val="28"/>
        </w:rPr>
        <w:t>We will r</w:t>
      </w:r>
      <w:r w:rsidR="00B971BE" w:rsidRPr="0046384F">
        <w:rPr>
          <w:rFonts w:ascii="Calibri" w:eastAsia="Times New Roman" w:hAnsi="Calibri" w:cs="Times New Roman"/>
          <w:szCs w:val="28"/>
        </w:rPr>
        <w:t>etrieve</w:t>
      </w:r>
      <w:r w:rsidR="00D87D9F" w:rsidRPr="0046384F">
        <w:rPr>
          <w:rFonts w:ascii="Calibri" w:eastAsia="Times New Roman" w:hAnsi="Calibri" w:cs="Times New Roman"/>
          <w:szCs w:val="28"/>
        </w:rPr>
        <w:t xml:space="preserve"> Free Trade Agreement Certificates</w:t>
      </w:r>
      <w:r w:rsidRPr="0046384F">
        <w:rPr>
          <w:rFonts w:ascii="Calibri" w:eastAsia="Times New Roman" w:hAnsi="Calibri" w:cs="Times New Roman"/>
          <w:szCs w:val="28"/>
        </w:rPr>
        <w:t xml:space="preserve"> from your suppliers</w:t>
      </w:r>
      <w:r w:rsidR="0008313A" w:rsidRPr="0046384F">
        <w:rPr>
          <w:rFonts w:ascii="Calibri" w:eastAsia="Times New Roman" w:hAnsi="Calibri" w:cs="Times New Roman"/>
          <w:szCs w:val="28"/>
        </w:rPr>
        <w:t xml:space="preserve"> throughout the year</w:t>
      </w:r>
      <w:r w:rsidRPr="0046384F">
        <w:rPr>
          <w:rFonts w:ascii="Calibri" w:eastAsia="Times New Roman" w:hAnsi="Calibri" w:cs="Times New Roman"/>
          <w:szCs w:val="28"/>
        </w:rPr>
        <w:t>.</w:t>
      </w:r>
    </w:p>
    <w:p w:rsidR="00B867A1" w:rsidRPr="0046384F" w:rsidRDefault="00B867A1" w:rsidP="00D87D9F">
      <w:pPr>
        <w:spacing w:after="0" w:line="240" w:lineRule="auto"/>
        <w:rPr>
          <w:rFonts w:ascii="Calibri" w:eastAsia="Times New Roman" w:hAnsi="Calibri" w:cs="Times New Roman"/>
          <w:szCs w:val="28"/>
        </w:rPr>
      </w:pPr>
    </w:p>
    <w:p w:rsidR="00B867A1" w:rsidRPr="0046384F" w:rsidRDefault="00B867A1" w:rsidP="00D87D9F">
      <w:pPr>
        <w:spacing w:after="0" w:line="240" w:lineRule="auto"/>
        <w:rPr>
          <w:rFonts w:ascii="Calibri" w:eastAsia="Times New Roman" w:hAnsi="Calibri" w:cs="Times New Roman"/>
          <w:szCs w:val="28"/>
        </w:rPr>
      </w:pPr>
      <w:r w:rsidRPr="0046384F">
        <w:rPr>
          <w:rFonts w:ascii="Calibri" w:eastAsia="Times New Roman" w:hAnsi="Calibri" w:cs="Times New Roman"/>
          <w:szCs w:val="28"/>
        </w:rPr>
        <w:t>Exception Reporting:</w:t>
      </w:r>
    </w:p>
    <w:p w:rsidR="00B867A1" w:rsidRPr="0046384F" w:rsidRDefault="00B867A1" w:rsidP="00D87D9F">
      <w:pPr>
        <w:spacing w:after="0" w:line="240" w:lineRule="auto"/>
        <w:rPr>
          <w:rFonts w:ascii="Calibri" w:eastAsia="Times New Roman" w:hAnsi="Calibri" w:cs="Times New Roman"/>
          <w:szCs w:val="28"/>
        </w:rPr>
      </w:pPr>
      <w:r w:rsidRPr="0046384F">
        <w:rPr>
          <w:rFonts w:ascii="Calibri" w:eastAsia="Times New Roman" w:hAnsi="Calibri" w:cs="Times New Roman"/>
          <w:szCs w:val="28"/>
        </w:rPr>
        <w:t>Frontier will handle reporting to government agencies any overages received on an import transaction.</w:t>
      </w:r>
    </w:p>
    <w:p w:rsidR="00F0201B" w:rsidRPr="0046384F" w:rsidRDefault="00F0201B" w:rsidP="00D87D9F">
      <w:pPr>
        <w:spacing w:after="0" w:line="240" w:lineRule="auto"/>
        <w:rPr>
          <w:rFonts w:ascii="Calibri" w:eastAsia="Times New Roman" w:hAnsi="Calibri" w:cs="Times New Roman"/>
          <w:szCs w:val="28"/>
        </w:rPr>
      </w:pPr>
    </w:p>
    <w:p w:rsidR="00F0201B" w:rsidRPr="0046384F" w:rsidRDefault="00F0201B" w:rsidP="00D87D9F">
      <w:pPr>
        <w:spacing w:after="0" w:line="240" w:lineRule="auto"/>
        <w:rPr>
          <w:rFonts w:ascii="Calibri" w:eastAsia="Times New Roman" w:hAnsi="Calibri" w:cs="Times New Roman"/>
          <w:szCs w:val="28"/>
        </w:rPr>
      </w:pPr>
      <w:r w:rsidRPr="0046384F">
        <w:rPr>
          <w:rFonts w:ascii="Calibri" w:eastAsia="Times New Roman" w:hAnsi="Calibri" w:cs="Times New Roman"/>
          <w:szCs w:val="28"/>
        </w:rPr>
        <w:t>Review of Annual Customs Review Targeting by Tariff:</w:t>
      </w:r>
    </w:p>
    <w:p w:rsidR="00F0201B" w:rsidRPr="0046384F" w:rsidRDefault="00F0201B" w:rsidP="00D87D9F">
      <w:pPr>
        <w:spacing w:after="0" w:line="240" w:lineRule="auto"/>
        <w:rPr>
          <w:rFonts w:ascii="Calibri" w:eastAsia="Times New Roman" w:hAnsi="Calibri" w:cs="Times New Roman"/>
          <w:szCs w:val="28"/>
        </w:rPr>
      </w:pPr>
      <w:r w:rsidRPr="0046384F">
        <w:rPr>
          <w:rFonts w:ascii="Calibri" w:eastAsia="Times New Roman" w:hAnsi="Calibri" w:cs="Times New Roman"/>
          <w:szCs w:val="28"/>
        </w:rPr>
        <w:t xml:space="preserve">Every year customs puts out a list of specific tariff codes they will be heavily monitoring over the course of the next year. </w:t>
      </w:r>
    </w:p>
    <w:p w:rsidR="00C713CF" w:rsidRPr="0046384F" w:rsidRDefault="00C713CF" w:rsidP="00D87D9F">
      <w:pPr>
        <w:spacing w:after="0" w:line="240" w:lineRule="auto"/>
        <w:rPr>
          <w:rFonts w:ascii="Calibri" w:eastAsia="Times New Roman" w:hAnsi="Calibri" w:cs="Times New Roman"/>
          <w:szCs w:val="28"/>
        </w:rPr>
      </w:pPr>
    </w:p>
    <w:p w:rsidR="00C713CF" w:rsidRPr="0046384F" w:rsidRDefault="00C713CF" w:rsidP="00D87D9F">
      <w:pPr>
        <w:spacing w:after="0" w:line="240" w:lineRule="auto"/>
        <w:rPr>
          <w:rFonts w:ascii="Calibri" w:eastAsia="Times New Roman" w:hAnsi="Calibri" w:cs="Times New Roman"/>
          <w:szCs w:val="28"/>
        </w:rPr>
      </w:pPr>
      <w:r w:rsidRPr="0046384F">
        <w:rPr>
          <w:rFonts w:ascii="Calibri" w:eastAsia="Times New Roman" w:hAnsi="Calibri" w:cs="Times New Roman"/>
          <w:szCs w:val="28"/>
        </w:rPr>
        <w:t>FrontierDrive:</w:t>
      </w:r>
    </w:p>
    <w:p w:rsidR="00D87D9F" w:rsidRPr="0046384F" w:rsidRDefault="00C713CF" w:rsidP="00D87D9F">
      <w:pPr>
        <w:spacing w:after="0" w:line="240" w:lineRule="auto"/>
        <w:rPr>
          <w:rFonts w:ascii="Calibri" w:eastAsia="Times New Roman" w:hAnsi="Calibri" w:cs="Times New Roman"/>
          <w:szCs w:val="28"/>
        </w:rPr>
      </w:pPr>
      <w:r w:rsidRPr="0046384F">
        <w:rPr>
          <w:rFonts w:ascii="Calibri" w:eastAsia="Times New Roman" w:hAnsi="Calibri" w:cs="Times New Roman"/>
          <w:szCs w:val="28"/>
        </w:rPr>
        <w:t>You will have full access to our new storage system technology FrontierDrive.</w:t>
      </w:r>
    </w:p>
    <w:p w:rsidR="00F0201B" w:rsidRPr="0046384F" w:rsidRDefault="00F0201B" w:rsidP="00D87D9F">
      <w:pPr>
        <w:spacing w:after="0" w:line="240" w:lineRule="auto"/>
        <w:rPr>
          <w:rFonts w:ascii="Calibri" w:eastAsia="Times New Roman" w:hAnsi="Calibri" w:cs="Times New Roman"/>
          <w:szCs w:val="28"/>
        </w:rPr>
      </w:pPr>
    </w:p>
    <w:p w:rsidR="00F0201B" w:rsidRPr="0046384F" w:rsidRDefault="00F0201B" w:rsidP="00D87D9F">
      <w:pPr>
        <w:spacing w:after="0" w:line="240" w:lineRule="auto"/>
        <w:rPr>
          <w:rFonts w:ascii="Calibri" w:eastAsia="Times New Roman" w:hAnsi="Calibri" w:cs="Times New Roman"/>
          <w:szCs w:val="28"/>
        </w:rPr>
      </w:pPr>
      <w:r w:rsidRPr="0046384F">
        <w:rPr>
          <w:rFonts w:ascii="Calibri" w:eastAsia="Times New Roman" w:hAnsi="Calibri" w:cs="Times New Roman"/>
          <w:szCs w:val="28"/>
        </w:rPr>
        <w:t>Provide Summary Import Reports:</w:t>
      </w:r>
    </w:p>
    <w:p w:rsidR="00586021" w:rsidRPr="0046384F" w:rsidRDefault="00586021" w:rsidP="00D87D9F">
      <w:pPr>
        <w:spacing w:after="0" w:line="240" w:lineRule="auto"/>
        <w:rPr>
          <w:rFonts w:ascii="Calibri" w:eastAsia="Times New Roman" w:hAnsi="Calibri" w:cs="Times New Roman"/>
          <w:szCs w:val="28"/>
        </w:rPr>
      </w:pPr>
      <w:r w:rsidRPr="0046384F">
        <w:rPr>
          <w:rFonts w:ascii="Calibri" w:eastAsia="Times New Roman" w:hAnsi="Calibri" w:cs="Times New Roman"/>
          <w:szCs w:val="28"/>
        </w:rPr>
        <w:t xml:space="preserve">At the end of each specified time period Frontier will generate an import list showing what was imported during that period and the duty and taxes that were paid on those importers. This is generated into an easy to use spreadsheet. </w:t>
      </w:r>
    </w:p>
    <w:p w:rsidR="00F0201B" w:rsidRPr="0046384F" w:rsidRDefault="00F0201B" w:rsidP="00D87D9F">
      <w:pPr>
        <w:spacing w:after="0" w:line="240" w:lineRule="auto"/>
        <w:rPr>
          <w:rFonts w:ascii="Calibri" w:eastAsia="Times New Roman" w:hAnsi="Calibri" w:cs="Times New Roman"/>
          <w:szCs w:val="28"/>
        </w:rPr>
      </w:pPr>
    </w:p>
    <w:p w:rsidR="00F0201B" w:rsidRPr="0046384F" w:rsidRDefault="00F0201B" w:rsidP="00D87D9F">
      <w:pPr>
        <w:spacing w:after="0" w:line="240" w:lineRule="auto"/>
        <w:rPr>
          <w:rFonts w:ascii="Calibri" w:eastAsia="Times New Roman" w:hAnsi="Calibri" w:cs="Times New Roman"/>
          <w:szCs w:val="28"/>
        </w:rPr>
      </w:pPr>
      <w:r w:rsidRPr="0046384F">
        <w:rPr>
          <w:rFonts w:ascii="Calibri" w:eastAsia="Times New Roman" w:hAnsi="Calibri" w:cs="Times New Roman"/>
          <w:szCs w:val="28"/>
          <w:highlight w:val="yellow"/>
        </w:rPr>
        <w:t>Establish a Written Client Profile (BKIP!)</w:t>
      </w:r>
      <w:r w:rsidR="00D026C0" w:rsidRPr="0046384F">
        <w:rPr>
          <w:rFonts w:ascii="Calibri" w:eastAsia="Times New Roman" w:hAnsi="Calibri" w:cs="Times New Roman"/>
          <w:szCs w:val="28"/>
          <w:highlight w:val="yellow"/>
        </w:rPr>
        <w:t>:</w:t>
      </w:r>
    </w:p>
    <w:p w:rsidR="00586021" w:rsidRPr="0046384F" w:rsidRDefault="00586021" w:rsidP="00D87D9F">
      <w:pPr>
        <w:spacing w:after="0" w:line="240" w:lineRule="auto"/>
        <w:rPr>
          <w:rFonts w:ascii="Calibri" w:eastAsia="Times New Roman" w:hAnsi="Calibri" w:cs="Times New Roman"/>
          <w:szCs w:val="28"/>
        </w:rPr>
      </w:pPr>
    </w:p>
    <w:p w:rsidR="00F0201B" w:rsidRPr="0046384F" w:rsidRDefault="00F0201B" w:rsidP="00D87D9F">
      <w:pPr>
        <w:spacing w:after="0" w:line="240" w:lineRule="auto"/>
        <w:rPr>
          <w:rFonts w:ascii="Calibri" w:eastAsia="Times New Roman" w:hAnsi="Calibri" w:cs="Times New Roman"/>
          <w:szCs w:val="28"/>
        </w:rPr>
      </w:pPr>
      <w:r w:rsidRPr="0046384F">
        <w:rPr>
          <w:rFonts w:ascii="Calibri" w:eastAsia="Times New Roman" w:hAnsi="Calibri" w:cs="Times New Roman"/>
          <w:szCs w:val="28"/>
        </w:rPr>
        <w:t>Other Government Departments / Partner Government Agency Tariff Classification</w:t>
      </w:r>
      <w:r w:rsidR="00D026C0" w:rsidRPr="0046384F">
        <w:rPr>
          <w:rFonts w:ascii="Calibri" w:eastAsia="Times New Roman" w:hAnsi="Calibri" w:cs="Times New Roman"/>
          <w:szCs w:val="28"/>
        </w:rPr>
        <w:t>:</w:t>
      </w:r>
    </w:p>
    <w:p w:rsidR="00586021" w:rsidRPr="0046384F" w:rsidRDefault="00586021" w:rsidP="00D87D9F">
      <w:pPr>
        <w:spacing w:after="0" w:line="240" w:lineRule="auto"/>
        <w:rPr>
          <w:rFonts w:ascii="Calibri" w:eastAsia="Times New Roman" w:hAnsi="Calibri" w:cs="Times New Roman"/>
          <w:szCs w:val="28"/>
        </w:rPr>
      </w:pPr>
      <w:r w:rsidRPr="0046384F">
        <w:rPr>
          <w:rFonts w:ascii="Calibri" w:eastAsia="Times New Roman" w:hAnsi="Calibri" w:cs="Times New Roman"/>
          <w:szCs w:val="28"/>
        </w:rPr>
        <w:t xml:space="preserve">Frontier will identify products that are restricted by </w:t>
      </w:r>
      <w:r w:rsidRPr="0046384F">
        <w:rPr>
          <w:rFonts w:ascii="Calibri" w:eastAsia="Times New Roman" w:hAnsi="Calibri" w:cs="Times New Roman"/>
          <w:szCs w:val="28"/>
        </w:rPr>
        <w:t>Other Government Departments</w:t>
      </w:r>
      <w:r w:rsidRPr="0046384F">
        <w:rPr>
          <w:rFonts w:ascii="Calibri" w:eastAsia="Times New Roman" w:hAnsi="Calibri" w:cs="Times New Roman"/>
          <w:szCs w:val="28"/>
        </w:rPr>
        <w:t xml:space="preserve"> and give an explanation of the agency that restricts that product and the steps that must be taken legally import that product. </w:t>
      </w:r>
    </w:p>
    <w:p w:rsidR="00B867A1" w:rsidRDefault="00B867A1" w:rsidP="00B215C9">
      <w:pPr>
        <w:spacing w:after="0" w:line="240" w:lineRule="auto"/>
        <w:rPr>
          <w:rFonts w:ascii="Calibri" w:eastAsia="Times New Roman" w:hAnsi="Calibri" w:cs="Times New Roman"/>
        </w:rPr>
      </w:pPr>
    </w:p>
    <w:p w:rsidR="00FE1DC7" w:rsidRPr="0046384F" w:rsidRDefault="002E795B" w:rsidP="00B867A1">
      <w:pPr>
        <w:rPr>
          <w:sz w:val="28"/>
          <w:szCs w:val="28"/>
          <w:lang w:val="en-CA"/>
        </w:rPr>
      </w:pPr>
      <w:r w:rsidRPr="0046384F">
        <w:rPr>
          <w:b/>
          <w:color w:val="ED6929"/>
          <w:sz w:val="28"/>
          <w:szCs w:val="28"/>
          <w:lang w:val="en-CA"/>
        </w:rPr>
        <w:t>Tier 2</w:t>
      </w:r>
    </w:p>
    <w:p w:rsidR="00B867A1" w:rsidRPr="0046384F" w:rsidRDefault="00FE1DC7" w:rsidP="00B867A1">
      <w:pPr>
        <w:rPr>
          <w:szCs w:val="28"/>
          <w:lang w:val="en-CA"/>
        </w:rPr>
      </w:pPr>
      <w:r w:rsidRPr="0046384F">
        <w:rPr>
          <w:szCs w:val="28"/>
          <w:lang w:val="en-CA"/>
        </w:rPr>
        <w:lastRenderedPageBreak/>
        <w:t>The second</w:t>
      </w:r>
      <w:r w:rsidR="0008313A" w:rsidRPr="0046384F">
        <w:rPr>
          <w:szCs w:val="28"/>
          <w:lang w:val="en-CA"/>
        </w:rPr>
        <w:t xml:space="preserve"> package “Tier 2” </w:t>
      </w:r>
      <w:r w:rsidR="00B867A1" w:rsidRPr="0046384F">
        <w:rPr>
          <w:szCs w:val="28"/>
          <w:lang w:val="en-CA"/>
        </w:rPr>
        <w:t xml:space="preserve">was developed to ensure our clients could pass a </w:t>
      </w:r>
      <w:r w:rsidRPr="0046384F">
        <w:rPr>
          <w:szCs w:val="28"/>
          <w:lang w:val="en-CA"/>
        </w:rPr>
        <w:t>Verification or Focused Assessment Program review</w:t>
      </w:r>
      <w:r w:rsidR="00B867A1" w:rsidRPr="0046384F">
        <w:rPr>
          <w:szCs w:val="28"/>
          <w:lang w:val="en-CA"/>
        </w:rPr>
        <w:t>. This package includes</w:t>
      </w:r>
      <w:r w:rsidRPr="0046384F">
        <w:rPr>
          <w:szCs w:val="28"/>
          <w:lang w:val="en-CA"/>
        </w:rPr>
        <w:t>:</w:t>
      </w:r>
    </w:p>
    <w:p w:rsidR="00F412F6" w:rsidRPr="0046384F" w:rsidRDefault="00F412F6" w:rsidP="00FE1DC7">
      <w:pPr>
        <w:spacing w:after="0" w:line="240" w:lineRule="auto"/>
        <w:rPr>
          <w:rFonts w:ascii="Calibri" w:eastAsia="Times New Roman" w:hAnsi="Calibri" w:cs="Times New Roman"/>
          <w:szCs w:val="28"/>
        </w:rPr>
      </w:pPr>
      <w:r w:rsidRPr="0046384F">
        <w:rPr>
          <w:rFonts w:ascii="Calibri" w:eastAsia="Times New Roman" w:hAnsi="Calibri" w:cs="Times New Roman"/>
          <w:szCs w:val="28"/>
        </w:rPr>
        <w:t>Advanced Customs Ruling:</w:t>
      </w:r>
    </w:p>
    <w:p w:rsidR="00F412F6" w:rsidRPr="0046384F" w:rsidRDefault="00FC4361" w:rsidP="00FE1DC7">
      <w:pPr>
        <w:spacing w:after="0" w:line="240" w:lineRule="auto"/>
        <w:rPr>
          <w:rFonts w:ascii="Calibri" w:eastAsia="Times New Roman" w:hAnsi="Calibri" w:cs="Times New Roman"/>
          <w:szCs w:val="28"/>
        </w:rPr>
      </w:pPr>
      <w:r w:rsidRPr="0046384F">
        <w:rPr>
          <w:rFonts w:ascii="Calibri" w:eastAsia="Times New Roman" w:hAnsi="Calibri" w:cs="Times New Roman"/>
          <w:szCs w:val="28"/>
        </w:rPr>
        <w:t xml:space="preserve">When </w:t>
      </w:r>
      <w:r w:rsidR="0008313A" w:rsidRPr="0046384F">
        <w:rPr>
          <w:rFonts w:ascii="Calibri" w:eastAsia="Times New Roman" w:hAnsi="Calibri" w:cs="Times New Roman"/>
          <w:szCs w:val="28"/>
        </w:rPr>
        <w:t>needed Frontier will secure an A</w:t>
      </w:r>
      <w:r w:rsidRPr="0046384F">
        <w:rPr>
          <w:rFonts w:ascii="Calibri" w:eastAsia="Times New Roman" w:hAnsi="Calibri" w:cs="Times New Roman"/>
          <w:szCs w:val="28"/>
        </w:rPr>
        <w:t>dvanced Customs Ruling for new products</w:t>
      </w:r>
      <w:r w:rsidR="00586021" w:rsidRPr="0046384F">
        <w:rPr>
          <w:rFonts w:ascii="Calibri" w:eastAsia="Times New Roman" w:hAnsi="Calibri" w:cs="Times New Roman"/>
          <w:szCs w:val="28"/>
        </w:rPr>
        <w:t xml:space="preserve"> to ensure that</w:t>
      </w:r>
      <w:r w:rsidR="0008313A" w:rsidRPr="0046384F">
        <w:rPr>
          <w:rFonts w:ascii="Calibri" w:eastAsia="Times New Roman" w:hAnsi="Calibri" w:cs="Times New Roman"/>
          <w:szCs w:val="28"/>
        </w:rPr>
        <w:t xml:space="preserve"> </w:t>
      </w:r>
      <w:r w:rsidR="00586021" w:rsidRPr="0046384F">
        <w:rPr>
          <w:rFonts w:ascii="Calibri" w:eastAsia="Times New Roman" w:hAnsi="Calibri" w:cs="Times New Roman"/>
          <w:szCs w:val="28"/>
        </w:rPr>
        <w:t xml:space="preserve">your organization is paying the minimum duty and </w:t>
      </w:r>
      <w:proofErr w:type="gramStart"/>
      <w:r w:rsidR="00586021" w:rsidRPr="0046384F">
        <w:rPr>
          <w:rFonts w:ascii="Calibri" w:eastAsia="Times New Roman" w:hAnsi="Calibri" w:cs="Times New Roman"/>
          <w:szCs w:val="28"/>
        </w:rPr>
        <w:t>taxes.</w:t>
      </w:r>
      <w:proofErr w:type="gramEnd"/>
      <w:r w:rsidR="00586021" w:rsidRPr="0046384F">
        <w:rPr>
          <w:rFonts w:ascii="Calibri" w:eastAsia="Times New Roman" w:hAnsi="Calibri" w:cs="Times New Roman"/>
          <w:szCs w:val="28"/>
        </w:rPr>
        <w:t xml:space="preserve"> </w:t>
      </w:r>
    </w:p>
    <w:p w:rsidR="007E4409" w:rsidRPr="0046384F" w:rsidRDefault="007E4409" w:rsidP="00FE1DC7">
      <w:pPr>
        <w:spacing w:after="0" w:line="240" w:lineRule="auto"/>
        <w:rPr>
          <w:rFonts w:ascii="Calibri" w:eastAsia="Times New Roman" w:hAnsi="Calibri" w:cs="Times New Roman"/>
          <w:szCs w:val="28"/>
        </w:rPr>
      </w:pPr>
    </w:p>
    <w:p w:rsidR="007E4409" w:rsidRPr="0046384F" w:rsidRDefault="007E4409" w:rsidP="00FE1DC7">
      <w:pPr>
        <w:spacing w:after="0" w:line="240" w:lineRule="auto"/>
        <w:rPr>
          <w:rFonts w:ascii="Calibri" w:eastAsia="Times New Roman" w:hAnsi="Calibri" w:cs="Times New Roman"/>
          <w:szCs w:val="28"/>
        </w:rPr>
      </w:pPr>
      <w:r w:rsidRPr="0046384F">
        <w:rPr>
          <w:rFonts w:ascii="Calibri" w:eastAsia="Times New Roman" w:hAnsi="Calibri" w:cs="Times New Roman"/>
          <w:szCs w:val="28"/>
        </w:rPr>
        <w:t>Unconfirmed customs release validation (PARS)</w:t>
      </w:r>
      <w:r w:rsidR="00586021" w:rsidRPr="0046384F">
        <w:rPr>
          <w:rFonts w:ascii="Calibri" w:eastAsia="Times New Roman" w:hAnsi="Calibri" w:cs="Times New Roman"/>
          <w:szCs w:val="28"/>
        </w:rPr>
        <w:t>:</w:t>
      </w:r>
    </w:p>
    <w:p w:rsidR="00586021" w:rsidRPr="0046384F" w:rsidRDefault="00586021" w:rsidP="00FE1DC7">
      <w:pPr>
        <w:spacing w:after="0" w:line="240" w:lineRule="auto"/>
        <w:rPr>
          <w:rFonts w:ascii="Calibri" w:eastAsia="Times New Roman" w:hAnsi="Calibri" w:cs="Times New Roman"/>
          <w:szCs w:val="28"/>
        </w:rPr>
      </w:pPr>
      <w:r w:rsidRPr="0046384F">
        <w:rPr>
          <w:rFonts w:ascii="Calibri" w:eastAsia="Times New Roman" w:hAnsi="Calibri" w:cs="Times New Roman"/>
          <w:szCs w:val="28"/>
        </w:rPr>
        <w:t xml:space="preserve">Frontier will be respond to customs on your behalf for releases that are outdated due to carrier error. </w:t>
      </w:r>
    </w:p>
    <w:p w:rsidR="007E4409" w:rsidRPr="0046384F" w:rsidRDefault="007E4409" w:rsidP="00FE1DC7">
      <w:pPr>
        <w:spacing w:after="0" w:line="240" w:lineRule="auto"/>
        <w:rPr>
          <w:rFonts w:ascii="Calibri" w:eastAsia="Times New Roman" w:hAnsi="Calibri" w:cs="Times New Roman"/>
          <w:szCs w:val="28"/>
        </w:rPr>
      </w:pPr>
    </w:p>
    <w:p w:rsidR="007E4409" w:rsidRPr="0046384F" w:rsidRDefault="007E4409" w:rsidP="00FE1DC7">
      <w:pPr>
        <w:spacing w:after="0" w:line="240" w:lineRule="auto"/>
        <w:rPr>
          <w:rFonts w:ascii="Calibri" w:eastAsia="Times New Roman" w:hAnsi="Calibri" w:cs="Times New Roman"/>
          <w:szCs w:val="28"/>
        </w:rPr>
      </w:pPr>
      <w:r w:rsidRPr="0046384F">
        <w:rPr>
          <w:rFonts w:ascii="Calibri" w:eastAsia="Times New Roman" w:hAnsi="Calibri" w:cs="Times New Roman"/>
          <w:szCs w:val="28"/>
        </w:rPr>
        <w:t>E-Manifest for Importer carrier code</w:t>
      </w:r>
      <w:r w:rsidR="00586021" w:rsidRPr="0046384F">
        <w:rPr>
          <w:rFonts w:ascii="Calibri" w:eastAsia="Times New Roman" w:hAnsi="Calibri" w:cs="Times New Roman"/>
          <w:szCs w:val="28"/>
        </w:rPr>
        <w:t>:</w:t>
      </w:r>
    </w:p>
    <w:p w:rsidR="00586021" w:rsidRPr="0046384F" w:rsidRDefault="00586021" w:rsidP="00FE1DC7">
      <w:pPr>
        <w:spacing w:after="0" w:line="240" w:lineRule="auto"/>
        <w:rPr>
          <w:rFonts w:ascii="Calibri" w:eastAsia="Times New Roman" w:hAnsi="Calibri" w:cs="Times New Roman"/>
          <w:szCs w:val="28"/>
        </w:rPr>
      </w:pPr>
      <w:r w:rsidRPr="0046384F">
        <w:rPr>
          <w:rFonts w:ascii="Calibri" w:eastAsia="Times New Roman" w:hAnsi="Calibri" w:cs="Times New Roman"/>
          <w:szCs w:val="28"/>
        </w:rPr>
        <w:t>For organizations that have their own assets Frontier will submit your e-manifest to customs.</w:t>
      </w:r>
    </w:p>
    <w:p w:rsidR="00F412F6" w:rsidRPr="0046384F" w:rsidRDefault="00F412F6" w:rsidP="00FE1DC7">
      <w:pPr>
        <w:spacing w:after="0" w:line="240" w:lineRule="auto"/>
        <w:rPr>
          <w:rFonts w:ascii="Calibri" w:eastAsia="Times New Roman" w:hAnsi="Calibri" w:cs="Times New Roman"/>
          <w:szCs w:val="28"/>
        </w:rPr>
      </w:pPr>
    </w:p>
    <w:p w:rsidR="00FE1DC7" w:rsidRPr="0046384F" w:rsidRDefault="00FE1DC7" w:rsidP="00FE1DC7">
      <w:pPr>
        <w:spacing w:after="0" w:line="240" w:lineRule="auto"/>
        <w:rPr>
          <w:rFonts w:ascii="Calibri" w:eastAsia="Times New Roman" w:hAnsi="Calibri" w:cs="Times New Roman"/>
          <w:szCs w:val="28"/>
        </w:rPr>
      </w:pPr>
      <w:r w:rsidRPr="0046384F">
        <w:rPr>
          <w:rFonts w:ascii="Calibri" w:eastAsia="Times New Roman" w:hAnsi="Calibri" w:cs="Times New Roman"/>
          <w:szCs w:val="28"/>
        </w:rPr>
        <w:t>Free Trade Agreement Review:</w:t>
      </w:r>
    </w:p>
    <w:p w:rsidR="00FC4361" w:rsidRPr="0046384F" w:rsidRDefault="00FE1DC7" w:rsidP="00FE1DC7">
      <w:pPr>
        <w:spacing w:after="0" w:line="240" w:lineRule="auto"/>
        <w:rPr>
          <w:rFonts w:ascii="Calibri" w:eastAsia="Times New Roman" w:hAnsi="Calibri" w:cs="Times New Roman"/>
          <w:szCs w:val="28"/>
        </w:rPr>
      </w:pPr>
      <w:r w:rsidRPr="0046384F">
        <w:rPr>
          <w:rFonts w:ascii="Calibri" w:eastAsia="Times New Roman" w:hAnsi="Calibri" w:cs="Times New Roman"/>
          <w:szCs w:val="28"/>
        </w:rPr>
        <w:t>Frontier will review and summarize the retrieved Free Trade Agreement</w:t>
      </w:r>
      <w:r w:rsidR="00FC4361" w:rsidRPr="0046384F">
        <w:rPr>
          <w:rFonts w:ascii="Calibri" w:eastAsia="Times New Roman" w:hAnsi="Calibri" w:cs="Times New Roman"/>
          <w:szCs w:val="28"/>
        </w:rPr>
        <w:t>.</w:t>
      </w:r>
    </w:p>
    <w:p w:rsidR="00FC4361" w:rsidRPr="0046384F" w:rsidRDefault="00FC4361" w:rsidP="00FE1DC7">
      <w:pPr>
        <w:spacing w:after="0" w:line="240" w:lineRule="auto"/>
        <w:rPr>
          <w:rFonts w:ascii="Calibri" w:eastAsia="Times New Roman" w:hAnsi="Calibri" w:cs="Times New Roman"/>
          <w:szCs w:val="28"/>
        </w:rPr>
      </w:pPr>
    </w:p>
    <w:p w:rsidR="00FC4361" w:rsidRPr="0046384F" w:rsidRDefault="00FC4361" w:rsidP="00FC4361">
      <w:pPr>
        <w:spacing w:after="0" w:line="240" w:lineRule="auto"/>
        <w:rPr>
          <w:rFonts w:ascii="Calibri" w:eastAsia="Times New Roman" w:hAnsi="Calibri" w:cs="Times New Roman"/>
          <w:szCs w:val="28"/>
        </w:rPr>
      </w:pPr>
      <w:r w:rsidRPr="0046384F">
        <w:rPr>
          <w:rFonts w:ascii="Calibri" w:eastAsia="Times New Roman" w:hAnsi="Calibri" w:cs="Times New Roman"/>
          <w:szCs w:val="28"/>
        </w:rPr>
        <w:t>Amending Entries for Free Trade Agreements:</w:t>
      </w:r>
    </w:p>
    <w:p w:rsidR="00FC4361" w:rsidRPr="0046384F" w:rsidRDefault="00FC4361" w:rsidP="00FC4361">
      <w:pPr>
        <w:spacing w:after="0" w:line="240" w:lineRule="auto"/>
        <w:rPr>
          <w:rFonts w:ascii="Calibri" w:eastAsia="Times New Roman" w:hAnsi="Calibri" w:cs="Times New Roman"/>
          <w:szCs w:val="28"/>
        </w:rPr>
      </w:pPr>
      <w:r w:rsidRPr="0046384F">
        <w:rPr>
          <w:rFonts w:ascii="Calibri" w:eastAsia="Times New Roman" w:hAnsi="Calibri" w:cs="Times New Roman"/>
          <w:szCs w:val="28"/>
        </w:rPr>
        <w:t>Frontier will amend customs entries for overpaid duty on FTA</w:t>
      </w:r>
      <w:r w:rsidR="00B42794" w:rsidRPr="0046384F">
        <w:rPr>
          <w:rFonts w:ascii="Calibri" w:eastAsia="Times New Roman" w:hAnsi="Calibri" w:cs="Times New Roman"/>
          <w:szCs w:val="28"/>
        </w:rPr>
        <w:t>.</w:t>
      </w:r>
    </w:p>
    <w:p w:rsidR="00FC4361" w:rsidRPr="0046384F" w:rsidRDefault="00FC4361" w:rsidP="00FE1DC7">
      <w:pPr>
        <w:spacing w:after="0" w:line="240" w:lineRule="auto"/>
        <w:rPr>
          <w:rFonts w:ascii="Calibri" w:eastAsia="Times New Roman" w:hAnsi="Calibri" w:cs="Times New Roman"/>
          <w:szCs w:val="28"/>
        </w:rPr>
      </w:pPr>
    </w:p>
    <w:p w:rsidR="00FE1DC7" w:rsidRPr="0046384F" w:rsidRDefault="00FC4361" w:rsidP="00FE1DC7">
      <w:pPr>
        <w:spacing w:after="0" w:line="240" w:lineRule="auto"/>
        <w:rPr>
          <w:rFonts w:ascii="Calibri" w:eastAsia="Times New Roman" w:hAnsi="Calibri" w:cs="Times New Roman"/>
          <w:szCs w:val="28"/>
        </w:rPr>
      </w:pPr>
      <w:r w:rsidRPr="0046384F">
        <w:rPr>
          <w:rFonts w:ascii="Calibri" w:eastAsia="Times New Roman" w:hAnsi="Calibri" w:cs="Times New Roman"/>
          <w:szCs w:val="28"/>
        </w:rPr>
        <w:t>Country of Origin Determination</w:t>
      </w:r>
    </w:p>
    <w:p w:rsidR="00FC4361" w:rsidRPr="0046384F" w:rsidRDefault="00FC4361" w:rsidP="00FC4361">
      <w:pPr>
        <w:spacing w:after="0" w:line="240" w:lineRule="auto"/>
        <w:rPr>
          <w:rFonts w:ascii="Calibri" w:eastAsia="Times New Roman" w:hAnsi="Calibri" w:cs="Times New Roman"/>
          <w:szCs w:val="28"/>
        </w:rPr>
      </w:pPr>
      <w:r w:rsidRPr="0046384F">
        <w:rPr>
          <w:rFonts w:ascii="Calibri" w:eastAsia="Times New Roman" w:hAnsi="Calibri" w:cs="Times New Roman"/>
          <w:szCs w:val="28"/>
        </w:rPr>
        <w:t xml:space="preserve">Frontier will store and manage countries of origin on imported and exported material.  </w:t>
      </w:r>
    </w:p>
    <w:p w:rsidR="00D026C0" w:rsidRPr="0046384F" w:rsidRDefault="00D026C0" w:rsidP="00B215C9">
      <w:pPr>
        <w:spacing w:after="0" w:line="240" w:lineRule="auto"/>
        <w:rPr>
          <w:rFonts w:ascii="Calibri" w:eastAsia="Times New Roman" w:hAnsi="Calibri" w:cs="Times New Roman"/>
          <w:szCs w:val="28"/>
        </w:rPr>
      </w:pPr>
    </w:p>
    <w:p w:rsidR="00B867A1" w:rsidRPr="0046384F" w:rsidRDefault="0008313A" w:rsidP="00B215C9">
      <w:pPr>
        <w:spacing w:after="0" w:line="240" w:lineRule="auto"/>
        <w:rPr>
          <w:rFonts w:ascii="Calibri" w:eastAsia="Times New Roman" w:hAnsi="Calibri" w:cs="Times New Roman"/>
          <w:szCs w:val="28"/>
        </w:rPr>
      </w:pPr>
      <w:r w:rsidRPr="0046384F">
        <w:rPr>
          <w:rFonts w:ascii="Calibri" w:eastAsia="Times New Roman" w:hAnsi="Calibri" w:cs="Times New Roman"/>
          <w:szCs w:val="28"/>
        </w:rPr>
        <w:t>Customs Accounting D</w:t>
      </w:r>
      <w:r w:rsidR="00B42794" w:rsidRPr="0046384F">
        <w:rPr>
          <w:rFonts w:ascii="Calibri" w:eastAsia="Times New Roman" w:hAnsi="Calibri" w:cs="Times New Roman"/>
          <w:szCs w:val="28"/>
        </w:rPr>
        <w:t xml:space="preserve">ocuments </w:t>
      </w:r>
      <w:r w:rsidRPr="0046384F">
        <w:rPr>
          <w:rFonts w:ascii="Calibri" w:eastAsia="Times New Roman" w:hAnsi="Calibri" w:cs="Times New Roman"/>
          <w:szCs w:val="28"/>
        </w:rPr>
        <w:t>A</w:t>
      </w:r>
      <w:r w:rsidR="00B42794" w:rsidRPr="0046384F">
        <w:rPr>
          <w:rFonts w:ascii="Calibri" w:eastAsia="Times New Roman" w:hAnsi="Calibri" w:cs="Times New Roman"/>
          <w:szCs w:val="28"/>
        </w:rPr>
        <w:t>udit:</w:t>
      </w:r>
    </w:p>
    <w:p w:rsidR="00B42794" w:rsidRPr="0046384F" w:rsidRDefault="00B42794" w:rsidP="00B42794">
      <w:pPr>
        <w:spacing w:after="0" w:line="240" w:lineRule="auto"/>
        <w:rPr>
          <w:rFonts w:ascii="Calibri" w:eastAsia="Times New Roman" w:hAnsi="Calibri" w:cs="Times New Roman"/>
          <w:szCs w:val="28"/>
        </w:rPr>
      </w:pPr>
      <w:r w:rsidRPr="0046384F">
        <w:rPr>
          <w:rFonts w:ascii="Calibri" w:eastAsia="Times New Roman" w:hAnsi="Calibri" w:cs="Times New Roman"/>
          <w:szCs w:val="28"/>
        </w:rPr>
        <w:t>Frontier will ensure your organization is paying the lowest possible duty by reviewing customs accounting documents for overpaid duty, tax, tariff and origin errors.</w:t>
      </w:r>
      <w:r w:rsidR="0008313A" w:rsidRPr="0046384F">
        <w:rPr>
          <w:rFonts w:ascii="Calibri" w:eastAsia="Times New Roman" w:hAnsi="Calibri" w:cs="Times New Roman"/>
          <w:szCs w:val="28"/>
        </w:rPr>
        <w:t xml:space="preserve"> This function is primarily for auditing purposes.</w:t>
      </w:r>
    </w:p>
    <w:p w:rsidR="00B42794" w:rsidRPr="0046384F" w:rsidRDefault="00B42794" w:rsidP="00B42794">
      <w:pPr>
        <w:spacing w:after="0" w:line="240" w:lineRule="auto"/>
        <w:rPr>
          <w:rFonts w:ascii="Calibri" w:eastAsia="Times New Roman" w:hAnsi="Calibri" w:cs="Times New Roman"/>
          <w:szCs w:val="28"/>
        </w:rPr>
      </w:pPr>
    </w:p>
    <w:p w:rsidR="00B42794" w:rsidRPr="0046384F" w:rsidRDefault="00B42794" w:rsidP="00B42794">
      <w:pPr>
        <w:spacing w:after="0" w:line="240" w:lineRule="auto"/>
        <w:rPr>
          <w:rFonts w:ascii="Calibri" w:eastAsia="Times New Roman" w:hAnsi="Calibri" w:cs="Times New Roman"/>
          <w:szCs w:val="28"/>
        </w:rPr>
      </w:pPr>
      <w:r w:rsidRPr="0046384F">
        <w:rPr>
          <w:rFonts w:ascii="Calibri" w:eastAsia="Times New Roman" w:hAnsi="Calibri" w:cs="Times New Roman"/>
          <w:szCs w:val="28"/>
        </w:rPr>
        <w:t>Accounts Receivable Ledger Management:</w:t>
      </w:r>
    </w:p>
    <w:p w:rsidR="0008313A" w:rsidRPr="0046384F" w:rsidRDefault="0008313A" w:rsidP="00B42794">
      <w:pPr>
        <w:spacing w:after="0" w:line="240" w:lineRule="auto"/>
        <w:rPr>
          <w:rFonts w:ascii="Calibri" w:eastAsia="Times New Roman" w:hAnsi="Calibri" w:cs="Times New Roman"/>
          <w:szCs w:val="28"/>
        </w:rPr>
      </w:pPr>
      <w:r w:rsidRPr="0046384F">
        <w:rPr>
          <w:rFonts w:ascii="Calibri" w:eastAsia="Times New Roman" w:hAnsi="Calibri" w:cs="Times New Roman"/>
          <w:szCs w:val="28"/>
        </w:rPr>
        <w:t>Frontier will manage your daily notices from customs.</w:t>
      </w:r>
    </w:p>
    <w:p w:rsidR="00B42794" w:rsidRDefault="00B42794" w:rsidP="00B215C9">
      <w:pPr>
        <w:spacing w:after="0" w:line="240" w:lineRule="auto"/>
        <w:rPr>
          <w:rFonts w:ascii="Calibri" w:eastAsia="Times New Roman" w:hAnsi="Calibri" w:cs="Times New Roman"/>
        </w:rPr>
      </w:pPr>
    </w:p>
    <w:p w:rsidR="002E795B" w:rsidRPr="0046384F" w:rsidRDefault="002E795B" w:rsidP="00B42794">
      <w:pPr>
        <w:rPr>
          <w:b/>
          <w:color w:val="ED6929"/>
          <w:sz w:val="28"/>
          <w:szCs w:val="44"/>
          <w:lang w:val="en-CA"/>
        </w:rPr>
      </w:pPr>
      <w:r w:rsidRPr="0046384F">
        <w:rPr>
          <w:b/>
          <w:color w:val="ED6929"/>
          <w:sz w:val="28"/>
          <w:szCs w:val="44"/>
          <w:lang w:val="en-CA"/>
        </w:rPr>
        <w:t>Tier 3</w:t>
      </w:r>
    </w:p>
    <w:p w:rsidR="00B42794" w:rsidRPr="0046384F" w:rsidRDefault="00B42794" w:rsidP="00B42794">
      <w:pPr>
        <w:rPr>
          <w:szCs w:val="28"/>
          <w:lang w:val="en-CA"/>
        </w:rPr>
      </w:pPr>
      <w:r w:rsidRPr="0046384F">
        <w:rPr>
          <w:szCs w:val="28"/>
          <w:lang w:val="en-CA"/>
        </w:rPr>
        <w:t xml:space="preserve">The third package </w:t>
      </w:r>
      <w:r w:rsidR="0008313A" w:rsidRPr="0046384F">
        <w:rPr>
          <w:szCs w:val="28"/>
          <w:lang w:val="en-CA"/>
        </w:rPr>
        <w:t>“Tier 3”</w:t>
      </w:r>
      <w:r w:rsidRPr="0046384F">
        <w:rPr>
          <w:szCs w:val="28"/>
          <w:lang w:val="en-CA"/>
        </w:rPr>
        <w:t xml:space="preserve"> was developed to provide a premium Trade Compliance Program designed to enhance and maintain Trusted Trader Programs. This package includes:</w:t>
      </w:r>
    </w:p>
    <w:p w:rsidR="00B42794" w:rsidRPr="0046384F" w:rsidRDefault="00B42794" w:rsidP="00B42794">
      <w:pPr>
        <w:spacing w:after="0" w:line="240" w:lineRule="auto"/>
        <w:rPr>
          <w:rFonts w:ascii="Calibri" w:eastAsia="Times New Roman" w:hAnsi="Calibri" w:cs="Times New Roman"/>
          <w:szCs w:val="28"/>
        </w:rPr>
      </w:pPr>
      <w:r w:rsidRPr="0046384F">
        <w:rPr>
          <w:rFonts w:ascii="Calibri" w:eastAsia="Times New Roman" w:hAnsi="Calibri" w:cs="Times New Roman"/>
          <w:szCs w:val="28"/>
        </w:rPr>
        <w:t>Free Trade Agreement Audit:</w:t>
      </w:r>
    </w:p>
    <w:p w:rsidR="00B42794" w:rsidRPr="0046384F" w:rsidRDefault="00B42794" w:rsidP="00B42794">
      <w:pPr>
        <w:spacing w:after="0" w:line="240" w:lineRule="auto"/>
        <w:rPr>
          <w:rFonts w:ascii="Calibri" w:eastAsia="Times New Roman" w:hAnsi="Calibri" w:cs="Times New Roman"/>
          <w:szCs w:val="28"/>
        </w:rPr>
      </w:pPr>
      <w:r w:rsidRPr="0046384F">
        <w:rPr>
          <w:rFonts w:ascii="Calibri" w:eastAsia="Times New Roman" w:hAnsi="Calibri" w:cs="Times New Roman"/>
          <w:szCs w:val="28"/>
        </w:rPr>
        <w:t xml:space="preserve">Frontier will audit all Free Trade Agreements </w:t>
      </w:r>
      <w:r w:rsidR="000F77B6" w:rsidRPr="0046384F">
        <w:rPr>
          <w:rFonts w:ascii="Calibri" w:eastAsia="Times New Roman" w:hAnsi="Calibri" w:cs="Times New Roman"/>
          <w:szCs w:val="28"/>
        </w:rPr>
        <w:t>ensure accuracy of the tariff classification.</w:t>
      </w:r>
    </w:p>
    <w:p w:rsidR="006E6F17" w:rsidRPr="0046384F" w:rsidRDefault="006E6F17" w:rsidP="00B42794">
      <w:pPr>
        <w:spacing w:after="0" w:line="240" w:lineRule="auto"/>
        <w:rPr>
          <w:rFonts w:ascii="Calibri" w:eastAsia="Times New Roman" w:hAnsi="Calibri" w:cs="Times New Roman"/>
          <w:szCs w:val="28"/>
          <w:highlight w:val="yellow"/>
        </w:rPr>
      </w:pPr>
    </w:p>
    <w:p w:rsidR="00233068" w:rsidRPr="0046384F" w:rsidRDefault="00233068" w:rsidP="00B42794">
      <w:pPr>
        <w:spacing w:after="0" w:line="240" w:lineRule="auto"/>
        <w:rPr>
          <w:rFonts w:ascii="Calibri" w:eastAsia="Times New Roman" w:hAnsi="Calibri" w:cs="Times New Roman"/>
          <w:szCs w:val="28"/>
        </w:rPr>
      </w:pPr>
      <w:r w:rsidRPr="0046384F">
        <w:rPr>
          <w:rFonts w:ascii="Calibri" w:eastAsia="Times New Roman" w:hAnsi="Calibri" w:cs="Times New Roman"/>
          <w:szCs w:val="28"/>
        </w:rPr>
        <w:t>Free Trade Agreement Creation:</w:t>
      </w:r>
    </w:p>
    <w:p w:rsidR="00233068" w:rsidRPr="0046384F" w:rsidRDefault="00233068" w:rsidP="00B42794">
      <w:pPr>
        <w:spacing w:after="0" w:line="240" w:lineRule="auto"/>
        <w:rPr>
          <w:rFonts w:ascii="Calibri" w:eastAsia="Times New Roman" w:hAnsi="Calibri" w:cs="Times New Roman"/>
          <w:szCs w:val="28"/>
        </w:rPr>
      </w:pPr>
      <w:r w:rsidRPr="0046384F">
        <w:rPr>
          <w:rFonts w:ascii="Calibri" w:eastAsia="Times New Roman" w:hAnsi="Calibri" w:cs="Times New Roman"/>
          <w:szCs w:val="28"/>
        </w:rPr>
        <w:t>Frontier wil</w:t>
      </w:r>
      <w:r w:rsidR="000F77B6" w:rsidRPr="0046384F">
        <w:rPr>
          <w:rFonts w:ascii="Calibri" w:eastAsia="Times New Roman" w:hAnsi="Calibri" w:cs="Times New Roman"/>
          <w:szCs w:val="28"/>
        </w:rPr>
        <w:t>l create Free Trade Agreements for new goods being added to your database.</w:t>
      </w:r>
    </w:p>
    <w:p w:rsidR="00233068" w:rsidRPr="0046384F" w:rsidRDefault="00233068" w:rsidP="00B42794">
      <w:pPr>
        <w:spacing w:after="0" w:line="240" w:lineRule="auto"/>
        <w:rPr>
          <w:rFonts w:ascii="Calibri" w:eastAsia="Times New Roman" w:hAnsi="Calibri" w:cs="Times New Roman"/>
          <w:szCs w:val="28"/>
        </w:rPr>
      </w:pPr>
    </w:p>
    <w:p w:rsidR="008020B9" w:rsidRPr="0046384F" w:rsidRDefault="008020B9" w:rsidP="00B42794">
      <w:pPr>
        <w:spacing w:after="0" w:line="240" w:lineRule="auto"/>
        <w:rPr>
          <w:rFonts w:ascii="Calibri" w:eastAsia="Times New Roman" w:hAnsi="Calibri" w:cs="Times New Roman"/>
          <w:szCs w:val="28"/>
        </w:rPr>
      </w:pPr>
      <w:r w:rsidRPr="0046384F">
        <w:rPr>
          <w:rFonts w:ascii="Calibri" w:eastAsia="Times New Roman" w:hAnsi="Calibri" w:cs="Times New Roman"/>
          <w:szCs w:val="28"/>
          <w:highlight w:val="yellow"/>
        </w:rPr>
        <w:t>Annual Trade Compliance Review</w:t>
      </w:r>
    </w:p>
    <w:p w:rsidR="008020B9" w:rsidRPr="0046384F" w:rsidRDefault="008020B9" w:rsidP="00B42794">
      <w:pPr>
        <w:spacing w:after="0" w:line="240" w:lineRule="auto"/>
        <w:rPr>
          <w:rFonts w:ascii="Calibri" w:eastAsia="Times New Roman" w:hAnsi="Calibri" w:cs="Times New Roman"/>
          <w:szCs w:val="28"/>
        </w:rPr>
      </w:pPr>
    </w:p>
    <w:p w:rsidR="00233068" w:rsidRPr="0046384F" w:rsidRDefault="00233068" w:rsidP="00B42794">
      <w:pPr>
        <w:spacing w:after="0" w:line="240" w:lineRule="auto"/>
        <w:rPr>
          <w:rFonts w:ascii="Calibri" w:eastAsia="Times New Roman" w:hAnsi="Calibri" w:cs="Times New Roman"/>
          <w:szCs w:val="28"/>
        </w:rPr>
      </w:pPr>
      <w:r w:rsidRPr="0046384F">
        <w:rPr>
          <w:rFonts w:ascii="Calibri" w:eastAsia="Times New Roman" w:hAnsi="Calibri" w:cs="Times New Roman"/>
          <w:szCs w:val="28"/>
        </w:rPr>
        <w:t>Audit Assistance:</w:t>
      </w:r>
    </w:p>
    <w:p w:rsidR="00233068" w:rsidRPr="0046384F" w:rsidRDefault="00233068" w:rsidP="00B42794">
      <w:pPr>
        <w:spacing w:after="0" w:line="240" w:lineRule="auto"/>
        <w:rPr>
          <w:rFonts w:ascii="Calibri" w:eastAsia="Times New Roman" w:hAnsi="Calibri" w:cs="Times New Roman"/>
          <w:szCs w:val="28"/>
        </w:rPr>
      </w:pPr>
      <w:r w:rsidRPr="0046384F">
        <w:rPr>
          <w:rFonts w:ascii="Calibri" w:eastAsia="Times New Roman" w:hAnsi="Calibri" w:cs="Times New Roman"/>
          <w:szCs w:val="28"/>
        </w:rPr>
        <w:t>In the case of an audit or desk review Frontier will assist in ensuring your organization will pass the review or audit.</w:t>
      </w:r>
    </w:p>
    <w:p w:rsidR="00233068" w:rsidRPr="0046384F" w:rsidRDefault="00233068" w:rsidP="00B42794">
      <w:pPr>
        <w:spacing w:after="0" w:line="240" w:lineRule="auto"/>
        <w:rPr>
          <w:rFonts w:ascii="Calibri" w:eastAsia="Times New Roman" w:hAnsi="Calibri" w:cs="Times New Roman"/>
          <w:szCs w:val="28"/>
        </w:rPr>
      </w:pPr>
    </w:p>
    <w:p w:rsidR="008020B9" w:rsidRPr="0046384F" w:rsidRDefault="008020B9" w:rsidP="00F23998">
      <w:pPr>
        <w:spacing w:after="0" w:line="240" w:lineRule="auto"/>
        <w:rPr>
          <w:rFonts w:ascii="Calibri" w:eastAsia="Times New Roman" w:hAnsi="Calibri" w:cs="Times New Roman"/>
          <w:color w:val="000000"/>
          <w:szCs w:val="28"/>
        </w:rPr>
      </w:pPr>
      <w:r w:rsidRPr="0046384F">
        <w:rPr>
          <w:rFonts w:ascii="Calibri" w:eastAsia="Times New Roman" w:hAnsi="Calibri" w:cs="Times New Roman"/>
          <w:color w:val="000000"/>
          <w:szCs w:val="28"/>
          <w:highlight w:val="yellow"/>
        </w:rPr>
        <w:t>Guidance in creating a Compliance Manual</w:t>
      </w:r>
    </w:p>
    <w:p w:rsidR="008020B9" w:rsidRPr="0046384F" w:rsidRDefault="008020B9" w:rsidP="00F23998">
      <w:pPr>
        <w:spacing w:after="0" w:line="240" w:lineRule="auto"/>
        <w:rPr>
          <w:rFonts w:ascii="Calibri" w:eastAsia="Times New Roman" w:hAnsi="Calibri" w:cs="Times New Roman"/>
          <w:color w:val="000000"/>
          <w:szCs w:val="28"/>
        </w:rPr>
      </w:pPr>
    </w:p>
    <w:p w:rsidR="00F23998" w:rsidRPr="0046384F" w:rsidRDefault="00F23998" w:rsidP="00F23998">
      <w:pPr>
        <w:spacing w:after="0" w:line="240" w:lineRule="auto"/>
        <w:rPr>
          <w:rFonts w:ascii="Calibri" w:eastAsia="Times New Roman" w:hAnsi="Calibri" w:cs="Times New Roman"/>
          <w:color w:val="000000"/>
          <w:szCs w:val="28"/>
        </w:rPr>
      </w:pPr>
      <w:r w:rsidRPr="0046384F">
        <w:rPr>
          <w:rFonts w:ascii="Calibri" w:eastAsia="Times New Roman" w:hAnsi="Calibri" w:cs="Times New Roman"/>
          <w:color w:val="000000"/>
          <w:szCs w:val="28"/>
        </w:rPr>
        <w:t>Supply Chain Securities Review:</w:t>
      </w:r>
    </w:p>
    <w:p w:rsidR="00F23998" w:rsidRPr="0046384F" w:rsidRDefault="00F23998" w:rsidP="00F23998">
      <w:pPr>
        <w:spacing w:after="0" w:line="240" w:lineRule="auto"/>
        <w:rPr>
          <w:rFonts w:ascii="Calibri" w:eastAsia="Times New Roman" w:hAnsi="Calibri" w:cs="Times New Roman"/>
          <w:szCs w:val="28"/>
        </w:rPr>
      </w:pPr>
      <w:r w:rsidRPr="0046384F">
        <w:rPr>
          <w:rFonts w:ascii="Calibri" w:eastAsia="Times New Roman" w:hAnsi="Calibri" w:cs="Times New Roman"/>
          <w:szCs w:val="28"/>
        </w:rPr>
        <w:t xml:space="preserve">If your organization is on a Trusted Traders program Frontier will review your security procedures to ensure they are compliant with that program. </w:t>
      </w:r>
    </w:p>
    <w:p w:rsidR="00851983" w:rsidRPr="0046384F" w:rsidRDefault="00851983" w:rsidP="00F23998">
      <w:pPr>
        <w:spacing w:after="0" w:line="240" w:lineRule="auto"/>
        <w:rPr>
          <w:rFonts w:ascii="Calibri" w:eastAsia="Times New Roman" w:hAnsi="Calibri" w:cs="Times New Roman"/>
          <w:szCs w:val="28"/>
        </w:rPr>
      </w:pPr>
    </w:p>
    <w:p w:rsidR="00851983" w:rsidRPr="0046384F" w:rsidRDefault="008020B9" w:rsidP="008020B9">
      <w:pPr>
        <w:spacing w:after="0" w:line="240" w:lineRule="auto"/>
        <w:rPr>
          <w:rFonts w:ascii="Calibri" w:eastAsia="Times New Roman" w:hAnsi="Calibri" w:cs="Times New Roman"/>
          <w:szCs w:val="28"/>
        </w:rPr>
      </w:pPr>
      <w:r w:rsidRPr="0046384F">
        <w:rPr>
          <w:rFonts w:ascii="Calibri" w:eastAsia="Times New Roman" w:hAnsi="Calibri" w:cs="Times New Roman"/>
          <w:szCs w:val="28"/>
        </w:rPr>
        <w:t>Customs Self-Assessment Maintenance</w:t>
      </w:r>
      <w:r w:rsidR="00586021" w:rsidRPr="0046384F">
        <w:rPr>
          <w:rFonts w:ascii="Calibri" w:eastAsia="Times New Roman" w:hAnsi="Calibri" w:cs="Times New Roman"/>
          <w:szCs w:val="28"/>
        </w:rPr>
        <w:t>:</w:t>
      </w:r>
    </w:p>
    <w:p w:rsidR="00586021" w:rsidRPr="0046384F" w:rsidRDefault="00586021" w:rsidP="008020B9">
      <w:pPr>
        <w:spacing w:after="0" w:line="240" w:lineRule="auto"/>
        <w:rPr>
          <w:rFonts w:ascii="Calibri" w:eastAsia="Times New Roman" w:hAnsi="Calibri" w:cs="Times New Roman"/>
          <w:szCs w:val="28"/>
        </w:rPr>
      </w:pPr>
      <w:r w:rsidRPr="0046384F">
        <w:rPr>
          <w:rFonts w:ascii="Calibri" w:eastAsia="Times New Roman" w:hAnsi="Calibri" w:cs="Times New Roman"/>
          <w:szCs w:val="28"/>
        </w:rPr>
        <w:t>For organization that re on CSA we will uphold your records.</w:t>
      </w:r>
    </w:p>
    <w:p w:rsidR="008020B9" w:rsidRPr="0046384F" w:rsidRDefault="008020B9" w:rsidP="008020B9">
      <w:pPr>
        <w:spacing w:after="0" w:line="240" w:lineRule="auto"/>
        <w:rPr>
          <w:rFonts w:ascii="Calibri" w:eastAsia="Times New Roman" w:hAnsi="Calibri" w:cs="Times New Roman"/>
          <w:szCs w:val="28"/>
        </w:rPr>
      </w:pPr>
    </w:p>
    <w:p w:rsidR="008020B9" w:rsidRPr="0046384F" w:rsidRDefault="008020B9" w:rsidP="008020B9">
      <w:pPr>
        <w:spacing w:after="0" w:line="240" w:lineRule="auto"/>
        <w:rPr>
          <w:rFonts w:ascii="Calibri" w:eastAsia="Times New Roman" w:hAnsi="Calibri" w:cs="Times New Roman"/>
          <w:szCs w:val="28"/>
        </w:rPr>
      </w:pPr>
      <w:r w:rsidRPr="0046384F">
        <w:rPr>
          <w:rFonts w:ascii="Calibri" w:eastAsia="Times New Roman" w:hAnsi="Calibri" w:cs="Times New Roman"/>
          <w:szCs w:val="28"/>
          <w:highlight w:val="yellow"/>
        </w:rPr>
        <w:t>Helping with a compliance program</w:t>
      </w:r>
      <w:r w:rsidR="00586021" w:rsidRPr="0046384F">
        <w:rPr>
          <w:rFonts w:ascii="Calibri" w:eastAsia="Times New Roman" w:hAnsi="Calibri" w:cs="Times New Roman"/>
          <w:szCs w:val="28"/>
          <w:highlight w:val="yellow"/>
        </w:rPr>
        <w:t>:</w:t>
      </w:r>
    </w:p>
    <w:p w:rsidR="00586021" w:rsidRPr="008020B9" w:rsidRDefault="00586021" w:rsidP="008020B9">
      <w:pPr>
        <w:spacing w:after="0" w:line="240" w:lineRule="auto"/>
        <w:rPr>
          <w:rFonts w:ascii="Calibri" w:eastAsia="Times New Roman" w:hAnsi="Calibri" w:cs="Times New Roman"/>
          <w:sz w:val="28"/>
          <w:szCs w:val="28"/>
        </w:rPr>
      </w:pPr>
    </w:p>
    <w:p w:rsidR="008020B9" w:rsidRDefault="008020B9" w:rsidP="00851983">
      <w:pPr>
        <w:rPr>
          <w:b/>
          <w:color w:val="ED6929"/>
          <w:sz w:val="44"/>
          <w:szCs w:val="44"/>
        </w:rPr>
      </w:pPr>
    </w:p>
    <w:p w:rsidR="00851983" w:rsidRPr="0046384F" w:rsidRDefault="00851983" w:rsidP="00851983">
      <w:pPr>
        <w:rPr>
          <w:b/>
          <w:color w:val="ED6929"/>
          <w:sz w:val="28"/>
          <w:szCs w:val="28"/>
          <w:lang w:val="en-CA"/>
        </w:rPr>
      </w:pPr>
      <w:r w:rsidRPr="0046384F">
        <w:rPr>
          <w:b/>
          <w:color w:val="ED6929"/>
          <w:sz w:val="28"/>
          <w:szCs w:val="28"/>
          <w:lang w:val="en-CA"/>
        </w:rPr>
        <w:t>Benefits</w:t>
      </w:r>
    </w:p>
    <w:p w:rsidR="00851983" w:rsidRPr="0046384F" w:rsidRDefault="00851983" w:rsidP="00851983">
      <w:pPr>
        <w:pStyle w:val="ListParagraph"/>
        <w:numPr>
          <w:ilvl w:val="0"/>
          <w:numId w:val="4"/>
        </w:numPr>
        <w:rPr>
          <w:szCs w:val="28"/>
          <w:lang w:val="en-CA"/>
        </w:rPr>
      </w:pPr>
      <w:r w:rsidRPr="0046384F">
        <w:rPr>
          <w:szCs w:val="28"/>
          <w:lang w:val="en-CA"/>
        </w:rPr>
        <w:t>Clients will receive a discount on their customs brokerage fees</w:t>
      </w:r>
    </w:p>
    <w:p w:rsidR="00851983" w:rsidRPr="0046384F" w:rsidRDefault="00851983" w:rsidP="00851983">
      <w:pPr>
        <w:pStyle w:val="ListParagraph"/>
        <w:numPr>
          <w:ilvl w:val="0"/>
          <w:numId w:val="4"/>
        </w:numPr>
        <w:rPr>
          <w:szCs w:val="28"/>
          <w:lang w:val="en-CA"/>
        </w:rPr>
      </w:pPr>
      <w:r w:rsidRPr="0046384F">
        <w:rPr>
          <w:szCs w:val="28"/>
          <w:lang w:val="en-CA"/>
        </w:rPr>
        <w:t>Offers the client peace of mind in knowing an expert is reviewing their</w:t>
      </w:r>
      <w:r w:rsidR="009D74F4" w:rsidRPr="0046384F">
        <w:rPr>
          <w:szCs w:val="28"/>
          <w:lang w:val="en-CA"/>
        </w:rPr>
        <w:t xml:space="preserve"> documentation</w:t>
      </w:r>
    </w:p>
    <w:p w:rsidR="009D74F4" w:rsidRPr="0046384F" w:rsidRDefault="009D74F4" w:rsidP="00851983">
      <w:pPr>
        <w:pStyle w:val="ListParagraph"/>
        <w:numPr>
          <w:ilvl w:val="0"/>
          <w:numId w:val="4"/>
        </w:numPr>
        <w:rPr>
          <w:szCs w:val="28"/>
          <w:lang w:val="en-CA"/>
        </w:rPr>
      </w:pPr>
      <w:r w:rsidRPr="0046384F">
        <w:rPr>
          <w:szCs w:val="28"/>
          <w:lang w:val="en-CA"/>
        </w:rPr>
        <w:t>Frontier will assist with our expertise in the case of an audit or review</w:t>
      </w:r>
    </w:p>
    <w:p w:rsidR="009D74F4" w:rsidRPr="0046384F" w:rsidRDefault="009D74F4" w:rsidP="00851983">
      <w:pPr>
        <w:pStyle w:val="ListParagraph"/>
        <w:numPr>
          <w:ilvl w:val="0"/>
          <w:numId w:val="4"/>
        </w:numPr>
        <w:rPr>
          <w:szCs w:val="28"/>
          <w:lang w:val="en-CA"/>
        </w:rPr>
      </w:pPr>
      <w:r w:rsidRPr="0046384F">
        <w:rPr>
          <w:szCs w:val="28"/>
          <w:lang w:val="en-CA"/>
        </w:rPr>
        <w:t>The client will save money with clerical functions such as Free Trade agreement retrieval, review and audit</w:t>
      </w:r>
    </w:p>
    <w:p w:rsidR="009D74F4" w:rsidRPr="00851983" w:rsidRDefault="009D74F4" w:rsidP="009D74F4">
      <w:pPr>
        <w:pStyle w:val="ListParagraph"/>
        <w:rPr>
          <w:sz w:val="28"/>
          <w:szCs w:val="28"/>
          <w:lang w:val="en-CA"/>
        </w:rPr>
      </w:pPr>
    </w:p>
    <w:p w:rsidR="00233068" w:rsidRPr="00233068" w:rsidRDefault="00233068" w:rsidP="00B42794">
      <w:pPr>
        <w:spacing w:after="0" w:line="240" w:lineRule="auto"/>
        <w:rPr>
          <w:rFonts w:ascii="Calibri" w:eastAsia="Times New Roman" w:hAnsi="Calibri" w:cs="Times New Roman"/>
        </w:rPr>
      </w:pPr>
    </w:p>
    <w:p w:rsidR="00B42794" w:rsidRPr="00B215C9" w:rsidRDefault="00851983" w:rsidP="00B215C9">
      <w:pPr>
        <w:spacing w:after="0" w:line="240" w:lineRule="auto"/>
        <w:rPr>
          <w:rFonts w:ascii="Calibri" w:eastAsia="Times New Roman" w:hAnsi="Calibri" w:cs="Times New Roman"/>
        </w:rPr>
      </w:pPr>
      <w:r w:rsidRPr="007613C3">
        <w:rPr>
          <w:noProof/>
          <w:sz w:val="28"/>
          <w:szCs w:val="28"/>
        </w:rPr>
        <mc:AlternateContent>
          <mc:Choice Requires="wps">
            <w:drawing>
              <wp:anchor distT="0" distB="0" distL="114300" distR="114300" simplePos="0" relativeHeight="251669504" behindDoc="0" locked="0" layoutInCell="1" allowOverlap="1" wp14:anchorId="1154727E" wp14:editId="6FB90BC2">
                <wp:simplePos x="0" y="0"/>
                <wp:positionH relativeFrom="column">
                  <wp:posOffset>-885825</wp:posOffset>
                </wp:positionH>
                <wp:positionV relativeFrom="paragraph">
                  <wp:posOffset>7858125</wp:posOffset>
                </wp:positionV>
                <wp:extent cx="7839075" cy="2857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7839075" cy="285750"/>
                        </a:xfrm>
                        <a:prstGeom prst="rect">
                          <a:avLst/>
                        </a:prstGeom>
                        <a:solidFill>
                          <a:srgbClr val="ED6929"/>
                        </a:solidFill>
                        <a:ln w="6350">
                          <a:noFill/>
                        </a:ln>
                        <a:effectLst/>
                      </wps:spPr>
                      <wps:txbx>
                        <w:txbxContent>
                          <w:p w:rsidR="00851983" w:rsidRPr="0092543E" w:rsidRDefault="00851983" w:rsidP="00851983">
                            <w:pPr>
                              <w:rPr>
                                <w:color w:val="FFFFFF" w:themeColor="background1"/>
                                <w:sz w:val="28"/>
                              </w:rPr>
                            </w:pPr>
                            <w:r>
                              <w:rPr>
                                <w:color w:val="FFFFFF" w:themeColor="background1"/>
                                <w:sz w:val="28"/>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4727E" id="Text Box 2" o:spid="_x0000_s1029" type="#_x0000_t202" style="position:absolute;margin-left:-69.75pt;margin-top:618.75pt;width:617.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" fillcolor="#ed6929" stroked="f" strokeweight=".5pt">
                <v:textbox>
                  <w:txbxContent>
                    <w:p w:rsidR="00851983" w:rsidRPr="0092543E" w:rsidRDefault="00851983" w:rsidP="00851983">
                      <w:pPr>
                        <w:rPr>
                          <w:color w:val="FFFFFF" w:themeColor="background1"/>
                          <w:sz w:val="28"/>
                        </w:rPr>
                      </w:pPr>
                      <w:r>
                        <w:rPr>
                          <w:color w:val="FFFFFF" w:themeColor="background1"/>
                          <w:sz w:val="28"/>
                        </w:rPr>
                        <w:t xml:space="preserve">   4</w:t>
                      </w:r>
                    </w:p>
                  </w:txbxContent>
                </v:textbox>
              </v:shape>
            </w:pict>
          </mc:Fallback>
        </mc:AlternateContent>
      </w:r>
    </w:p>
    <w:sectPr w:rsidR="00B42794" w:rsidRPr="00B21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E51F0"/>
    <w:multiLevelType w:val="hybridMultilevel"/>
    <w:tmpl w:val="4070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A04E0"/>
    <w:multiLevelType w:val="hybridMultilevel"/>
    <w:tmpl w:val="8342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B7306"/>
    <w:multiLevelType w:val="hybridMultilevel"/>
    <w:tmpl w:val="09E0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62F31"/>
    <w:multiLevelType w:val="hybridMultilevel"/>
    <w:tmpl w:val="5B90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C1"/>
    <w:rsid w:val="0008313A"/>
    <w:rsid w:val="00093C83"/>
    <w:rsid w:val="000F77B6"/>
    <w:rsid w:val="001D4BB0"/>
    <w:rsid w:val="00233068"/>
    <w:rsid w:val="002C545B"/>
    <w:rsid w:val="002E795B"/>
    <w:rsid w:val="00424160"/>
    <w:rsid w:val="0046384F"/>
    <w:rsid w:val="00586021"/>
    <w:rsid w:val="00593E10"/>
    <w:rsid w:val="006254B7"/>
    <w:rsid w:val="006666EF"/>
    <w:rsid w:val="0066708E"/>
    <w:rsid w:val="006E6F17"/>
    <w:rsid w:val="0070284D"/>
    <w:rsid w:val="00736B3B"/>
    <w:rsid w:val="007E4409"/>
    <w:rsid w:val="008020B9"/>
    <w:rsid w:val="00851983"/>
    <w:rsid w:val="008D4A99"/>
    <w:rsid w:val="0095324B"/>
    <w:rsid w:val="009D74F4"/>
    <w:rsid w:val="00A646E6"/>
    <w:rsid w:val="00AE7F53"/>
    <w:rsid w:val="00B215C9"/>
    <w:rsid w:val="00B42794"/>
    <w:rsid w:val="00B42ACB"/>
    <w:rsid w:val="00B867A1"/>
    <w:rsid w:val="00B971BE"/>
    <w:rsid w:val="00BF1A63"/>
    <w:rsid w:val="00C36F4A"/>
    <w:rsid w:val="00C42BC1"/>
    <w:rsid w:val="00C713CF"/>
    <w:rsid w:val="00D026C0"/>
    <w:rsid w:val="00D1119A"/>
    <w:rsid w:val="00D87D9F"/>
    <w:rsid w:val="00DD2FCB"/>
    <w:rsid w:val="00EC3C09"/>
    <w:rsid w:val="00F0201B"/>
    <w:rsid w:val="00F23998"/>
    <w:rsid w:val="00F412F6"/>
    <w:rsid w:val="00F83E47"/>
    <w:rsid w:val="00FC4361"/>
    <w:rsid w:val="00FE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ECA63-65DF-477D-9426-C04C110B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84D"/>
    <w:pPr>
      <w:ind w:left="720"/>
      <w:contextualSpacing/>
    </w:pPr>
  </w:style>
  <w:style w:type="paragraph" w:styleId="BalloonText">
    <w:name w:val="Balloon Text"/>
    <w:basedOn w:val="Normal"/>
    <w:link w:val="BalloonTextChar"/>
    <w:uiPriority w:val="99"/>
    <w:semiHidden/>
    <w:unhideWhenUsed/>
    <w:rsid w:val="00B21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6148">
      <w:bodyDiv w:val="1"/>
      <w:marLeft w:val="0"/>
      <w:marRight w:val="0"/>
      <w:marTop w:val="0"/>
      <w:marBottom w:val="0"/>
      <w:divBdr>
        <w:top w:val="none" w:sz="0" w:space="0" w:color="auto"/>
        <w:left w:val="none" w:sz="0" w:space="0" w:color="auto"/>
        <w:bottom w:val="none" w:sz="0" w:space="0" w:color="auto"/>
        <w:right w:val="none" w:sz="0" w:space="0" w:color="auto"/>
      </w:divBdr>
    </w:div>
    <w:div w:id="370544777">
      <w:bodyDiv w:val="1"/>
      <w:marLeft w:val="0"/>
      <w:marRight w:val="0"/>
      <w:marTop w:val="0"/>
      <w:marBottom w:val="0"/>
      <w:divBdr>
        <w:top w:val="none" w:sz="0" w:space="0" w:color="auto"/>
        <w:left w:val="none" w:sz="0" w:space="0" w:color="auto"/>
        <w:bottom w:val="none" w:sz="0" w:space="0" w:color="auto"/>
        <w:right w:val="none" w:sz="0" w:space="0" w:color="auto"/>
      </w:divBdr>
    </w:div>
    <w:div w:id="395710676">
      <w:bodyDiv w:val="1"/>
      <w:marLeft w:val="0"/>
      <w:marRight w:val="0"/>
      <w:marTop w:val="0"/>
      <w:marBottom w:val="0"/>
      <w:divBdr>
        <w:top w:val="none" w:sz="0" w:space="0" w:color="auto"/>
        <w:left w:val="none" w:sz="0" w:space="0" w:color="auto"/>
        <w:bottom w:val="none" w:sz="0" w:space="0" w:color="auto"/>
        <w:right w:val="none" w:sz="0" w:space="0" w:color="auto"/>
      </w:divBdr>
    </w:div>
    <w:div w:id="595946668">
      <w:bodyDiv w:val="1"/>
      <w:marLeft w:val="0"/>
      <w:marRight w:val="0"/>
      <w:marTop w:val="0"/>
      <w:marBottom w:val="0"/>
      <w:divBdr>
        <w:top w:val="none" w:sz="0" w:space="0" w:color="auto"/>
        <w:left w:val="none" w:sz="0" w:space="0" w:color="auto"/>
        <w:bottom w:val="none" w:sz="0" w:space="0" w:color="auto"/>
        <w:right w:val="none" w:sz="0" w:space="0" w:color="auto"/>
      </w:divBdr>
    </w:div>
    <w:div w:id="682323698">
      <w:bodyDiv w:val="1"/>
      <w:marLeft w:val="0"/>
      <w:marRight w:val="0"/>
      <w:marTop w:val="0"/>
      <w:marBottom w:val="0"/>
      <w:divBdr>
        <w:top w:val="none" w:sz="0" w:space="0" w:color="auto"/>
        <w:left w:val="none" w:sz="0" w:space="0" w:color="auto"/>
        <w:bottom w:val="none" w:sz="0" w:space="0" w:color="auto"/>
        <w:right w:val="none" w:sz="0" w:space="0" w:color="auto"/>
      </w:divBdr>
    </w:div>
    <w:div w:id="857087256">
      <w:bodyDiv w:val="1"/>
      <w:marLeft w:val="0"/>
      <w:marRight w:val="0"/>
      <w:marTop w:val="0"/>
      <w:marBottom w:val="0"/>
      <w:divBdr>
        <w:top w:val="none" w:sz="0" w:space="0" w:color="auto"/>
        <w:left w:val="none" w:sz="0" w:space="0" w:color="auto"/>
        <w:bottom w:val="none" w:sz="0" w:space="0" w:color="auto"/>
        <w:right w:val="none" w:sz="0" w:space="0" w:color="auto"/>
      </w:divBdr>
    </w:div>
    <w:div w:id="949314684">
      <w:bodyDiv w:val="1"/>
      <w:marLeft w:val="0"/>
      <w:marRight w:val="0"/>
      <w:marTop w:val="0"/>
      <w:marBottom w:val="0"/>
      <w:divBdr>
        <w:top w:val="none" w:sz="0" w:space="0" w:color="auto"/>
        <w:left w:val="none" w:sz="0" w:space="0" w:color="auto"/>
        <w:bottom w:val="none" w:sz="0" w:space="0" w:color="auto"/>
        <w:right w:val="none" w:sz="0" w:space="0" w:color="auto"/>
      </w:divBdr>
    </w:div>
    <w:div w:id="1447506330">
      <w:bodyDiv w:val="1"/>
      <w:marLeft w:val="0"/>
      <w:marRight w:val="0"/>
      <w:marTop w:val="0"/>
      <w:marBottom w:val="0"/>
      <w:divBdr>
        <w:top w:val="none" w:sz="0" w:space="0" w:color="auto"/>
        <w:left w:val="none" w:sz="0" w:space="0" w:color="auto"/>
        <w:bottom w:val="none" w:sz="0" w:space="0" w:color="auto"/>
        <w:right w:val="none" w:sz="0" w:space="0" w:color="auto"/>
      </w:divBdr>
    </w:div>
    <w:div w:id="1454785268">
      <w:bodyDiv w:val="1"/>
      <w:marLeft w:val="0"/>
      <w:marRight w:val="0"/>
      <w:marTop w:val="0"/>
      <w:marBottom w:val="0"/>
      <w:divBdr>
        <w:top w:val="none" w:sz="0" w:space="0" w:color="auto"/>
        <w:left w:val="none" w:sz="0" w:space="0" w:color="auto"/>
        <w:bottom w:val="none" w:sz="0" w:space="0" w:color="auto"/>
        <w:right w:val="none" w:sz="0" w:space="0" w:color="auto"/>
      </w:divBdr>
    </w:div>
    <w:div w:id="1523089189">
      <w:bodyDiv w:val="1"/>
      <w:marLeft w:val="0"/>
      <w:marRight w:val="0"/>
      <w:marTop w:val="0"/>
      <w:marBottom w:val="0"/>
      <w:divBdr>
        <w:top w:val="none" w:sz="0" w:space="0" w:color="auto"/>
        <w:left w:val="none" w:sz="0" w:space="0" w:color="auto"/>
        <w:bottom w:val="none" w:sz="0" w:space="0" w:color="auto"/>
        <w:right w:val="none" w:sz="0" w:space="0" w:color="auto"/>
      </w:divBdr>
    </w:div>
    <w:div w:id="1647707672">
      <w:bodyDiv w:val="1"/>
      <w:marLeft w:val="0"/>
      <w:marRight w:val="0"/>
      <w:marTop w:val="0"/>
      <w:marBottom w:val="0"/>
      <w:divBdr>
        <w:top w:val="none" w:sz="0" w:space="0" w:color="auto"/>
        <w:left w:val="none" w:sz="0" w:space="0" w:color="auto"/>
        <w:bottom w:val="none" w:sz="0" w:space="0" w:color="auto"/>
        <w:right w:val="none" w:sz="0" w:space="0" w:color="auto"/>
      </w:divBdr>
    </w:div>
    <w:div w:id="1665668311">
      <w:bodyDiv w:val="1"/>
      <w:marLeft w:val="0"/>
      <w:marRight w:val="0"/>
      <w:marTop w:val="0"/>
      <w:marBottom w:val="0"/>
      <w:divBdr>
        <w:top w:val="none" w:sz="0" w:space="0" w:color="auto"/>
        <w:left w:val="none" w:sz="0" w:space="0" w:color="auto"/>
        <w:bottom w:val="none" w:sz="0" w:space="0" w:color="auto"/>
        <w:right w:val="none" w:sz="0" w:space="0" w:color="auto"/>
      </w:divBdr>
    </w:div>
    <w:div w:id="1760562457">
      <w:bodyDiv w:val="1"/>
      <w:marLeft w:val="0"/>
      <w:marRight w:val="0"/>
      <w:marTop w:val="0"/>
      <w:marBottom w:val="0"/>
      <w:divBdr>
        <w:top w:val="none" w:sz="0" w:space="0" w:color="auto"/>
        <w:left w:val="none" w:sz="0" w:space="0" w:color="auto"/>
        <w:bottom w:val="none" w:sz="0" w:space="0" w:color="auto"/>
        <w:right w:val="none" w:sz="0" w:space="0" w:color="auto"/>
      </w:divBdr>
    </w:div>
    <w:div w:id="1885826541">
      <w:bodyDiv w:val="1"/>
      <w:marLeft w:val="0"/>
      <w:marRight w:val="0"/>
      <w:marTop w:val="0"/>
      <w:marBottom w:val="0"/>
      <w:divBdr>
        <w:top w:val="none" w:sz="0" w:space="0" w:color="auto"/>
        <w:left w:val="none" w:sz="0" w:space="0" w:color="auto"/>
        <w:bottom w:val="none" w:sz="0" w:space="0" w:color="auto"/>
        <w:right w:val="none" w:sz="0" w:space="0" w:color="auto"/>
      </w:divBdr>
    </w:div>
    <w:div w:id="1936398926">
      <w:bodyDiv w:val="1"/>
      <w:marLeft w:val="0"/>
      <w:marRight w:val="0"/>
      <w:marTop w:val="0"/>
      <w:marBottom w:val="0"/>
      <w:divBdr>
        <w:top w:val="none" w:sz="0" w:space="0" w:color="auto"/>
        <w:left w:val="none" w:sz="0" w:space="0" w:color="auto"/>
        <w:bottom w:val="none" w:sz="0" w:space="0" w:color="auto"/>
        <w:right w:val="none" w:sz="0" w:space="0" w:color="auto"/>
      </w:divBdr>
    </w:div>
    <w:div w:id="1978409601">
      <w:bodyDiv w:val="1"/>
      <w:marLeft w:val="0"/>
      <w:marRight w:val="0"/>
      <w:marTop w:val="0"/>
      <w:marBottom w:val="0"/>
      <w:divBdr>
        <w:top w:val="none" w:sz="0" w:space="0" w:color="auto"/>
        <w:left w:val="none" w:sz="0" w:space="0" w:color="auto"/>
        <w:bottom w:val="none" w:sz="0" w:space="0" w:color="auto"/>
        <w:right w:val="none" w:sz="0" w:space="0" w:color="auto"/>
      </w:divBdr>
    </w:div>
    <w:div w:id="210209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Price</dc:creator>
  <cp:keywords/>
  <dc:description/>
  <cp:lastModifiedBy>Dallas Price</cp:lastModifiedBy>
  <cp:revision>6</cp:revision>
  <cp:lastPrinted>2018-01-19T17:30:00Z</cp:lastPrinted>
  <dcterms:created xsi:type="dcterms:W3CDTF">2018-01-18T18:07:00Z</dcterms:created>
  <dcterms:modified xsi:type="dcterms:W3CDTF">2018-01-19T19:13:00Z</dcterms:modified>
</cp:coreProperties>
</file>