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9F" w:rsidRDefault="00DE169F" w:rsidP="00DE169F">
      <w:pPr>
        <w:spacing w:line="240" w:lineRule="auto"/>
        <w:jc w:val="center"/>
        <w:rPr>
          <w:rFonts w:ascii="Tahoma" w:hAnsi="Tahoma" w:cs="Tahoma"/>
        </w:rPr>
      </w:pPr>
      <w:bookmarkStart w:id="0" w:name="_top"/>
      <w:bookmarkStart w:id="1" w:name="_GoBack"/>
      <w:bookmarkEnd w:id="0"/>
      <w:r w:rsidRPr="0016005D">
        <w:rPr>
          <w:rFonts w:ascii="Tahoma" w:hAnsi="Tahoma" w:cs="Tahoma"/>
          <w:noProof/>
        </w:rPr>
        <w:drawing>
          <wp:inline distT="0" distB="0" distL="0" distR="0" wp14:anchorId="2B560AB1" wp14:editId="1EE503A4">
            <wp:extent cx="2171700" cy="571500"/>
            <wp:effectExtent l="0" t="0" r="0" b="0"/>
            <wp:docPr id="3" name="Picture 3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</w:t>
      </w:r>
      <w:r w:rsidRPr="0016005D">
        <w:rPr>
          <w:rFonts w:ascii="Forte" w:hAnsi="Forte" w:cs="Tahoma"/>
          <w:color w:val="FF9900"/>
          <w:sz w:val="96"/>
          <w:szCs w:val="96"/>
        </w:rPr>
        <w:t>U</w:t>
      </w:r>
    </w:p>
    <w:bookmarkEnd w:id="1"/>
    <w:p w:rsidR="00DE169F" w:rsidRPr="00945661" w:rsidRDefault="00DE169F" w:rsidP="00945661">
      <w:pPr>
        <w:spacing w:line="240" w:lineRule="auto"/>
        <w:jc w:val="center"/>
        <w:rPr>
          <w:rFonts w:ascii="Forte" w:hAnsi="Forte" w:cs="Tahoma"/>
          <w:b/>
          <w:color w:val="FF9900"/>
          <w:sz w:val="72"/>
          <w:szCs w:val="72"/>
        </w:rPr>
      </w:pPr>
      <w:r>
        <w:rPr>
          <w:rFonts w:ascii="Forte" w:hAnsi="Forte" w:cs="Tahoma"/>
          <w:b/>
          <w:color w:val="FF9900"/>
          <w:sz w:val="72"/>
          <w:szCs w:val="72"/>
        </w:rPr>
        <w:t>S</w:t>
      </w:r>
      <w:r w:rsidRPr="0016005D">
        <w:rPr>
          <w:rFonts w:ascii="Forte" w:hAnsi="Forte" w:cs="Tahoma"/>
          <w:b/>
          <w:color w:val="FF9900"/>
          <w:sz w:val="72"/>
          <w:szCs w:val="72"/>
        </w:rPr>
        <w:t>ales Edition</w:t>
      </w:r>
    </w:p>
    <w:p w:rsidR="00DE169F" w:rsidRPr="002C43AE" w:rsidRDefault="00DE169F" w:rsidP="00DE169F">
      <w:pPr>
        <w:spacing w:line="240" w:lineRule="auto"/>
        <w:jc w:val="center"/>
        <w:rPr>
          <w:rFonts w:cs="Tahoma"/>
          <w:sz w:val="32"/>
          <w:szCs w:val="32"/>
        </w:rPr>
      </w:pPr>
      <w:r w:rsidRPr="002C43AE">
        <w:rPr>
          <w:rFonts w:cs="Tahoma"/>
          <w:b/>
          <w:sz w:val="32"/>
          <w:szCs w:val="32"/>
        </w:rPr>
        <w:t>Module 1 – Web Tracker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E169F" w:rsidRPr="00BB5577" w:rsidTr="00E25392">
        <w:tc>
          <w:tcPr>
            <w:tcW w:w="9350" w:type="dxa"/>
            <w:gridSpan w:val="2"/>
          </w:tcPr>
          <w:p w:rsidR="00DE169F" w:rsidRPr="0006091A" w:rsidRDefault="00DE169F" w:rsidP="00E25392">
            <w:pPr>
              <w:jc w:val="center"/>
              <w:rPr>
                <w:sz w:val="24"/>
                <w:szCs w:val="24"/>
              </w:rPr>
            </w:pPr>
            <w:r w:rsidRPr="0006091A">
              <w:rPr>
                <w:sz w:val="24"/>
                <w:szCs w:val="24"/>
              </w:rPr>
              <w:t>Table of Contents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DE169F">
            <w:pPr>
              <w:rPr>
                <w:sz w:val="24"/>
                <w:szCs w:val="24"/>
              </w:rPr>
            </w:pPr>
            <w:hyperlink w:anchor="_How_to_login" w:history="1">
              <w:r w:rsidR="00DE169F" w:rsidRPr="005509EF">
                <w:rPr>
                  <w:rStyle w:val="Hyperlink"/>
                  <w:sz w:val="24"/>
                  <w:szCs w:val="24"/>
                </w:rPr>
                <w:t>How to Login</w:t>
              </w:r>
            </w:hyperlink>
          </w:p>
        </w:tc>
        <w:tc>
          <w:tcPr>
            <w:tcW w:w="4675" w:type="dxa"/>
          </w:tcPr>
          <w:p w:rsidR="00DE169F" w:rsidRPr="005509EF" w:rsidRDefault="00DE169F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2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045465">
            <w:pPr>
              <w:rPr>
                <w:sz w:val="24"/>
                <w:szCs w:val="24"/>
              </w:rPr>
            </w:pPr>
            <w:hyperlink w:anchor="_How_to_Search_1" w:history="1">
              <w:r w:rsidR="00045465" w:rsidRPr="005509EF">
                <w:rPr>
                  <w:rStyle w:val="Hyperlink"/>
                  <w:sz w:val="24"/>
                  <w:szCs w:val="24"/>
                </w:rPr>
                <w:t>How to Search for Containers</w:t>
              </w:r>
            </w:hyperlink>
          </w:p>
        </w:tc>
        <w:tc>
          <w:tcPr>
            <w:tcW w:w="4675" w:type="dxa"/>
          </w:tcPr>
          <w:p w:rsidR="00DE169F" w:rsidRPr="005509EF" w:rsidRDefault="00DE169F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3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2C43AE">
            <w:pPr>
              <w:rPr>
                <w:sz w:val="24"/>
                <w:szCs w:val="24"/>
              </w:rPr>
            </w:pPr>
            <w:hyperlink w:anchor="_Customizing_Columns" w:history="1">
              <w:r w:rsidR="002C43AE" w:rsidRPr="005509EF">
                <w:rPr>
                  <w:rStyle w:val="Hyperlink"/>
                  <w:sz w:val="24"/>
                  <w:szCs w:val="24"/>
                </w:rPr>
                <w:t>Customizing Columns</w:t>
              </w:r>
            </w:hyperlink>
            <w:r w:rsidR="002C43AE" w:rsidRPr="005509EF">
              <w:rPr>
                <w:rStyle w:val="Hyperlink"/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</w:tcPr>
          <w:p w:rsidR="00DE169F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4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2C43AE">
            <w:pPr>
              <w:rPr>
                <w:sz w:val="24"/>
                <w:szCs w:val="24"/>
              </w:rPr>
            </w:pPr>
            <w:hyperlink w:anchor="_Exporting_the_Data" w:history="1">
              <w:r w:rsidR="002C43AE" w:rsidRPr="005509EF">
                <w:rPr>
                  <w:rStyle w:val="Hyperlink"/>
                  <w:sz w:val="24"/>
                  <w:szCs w:val="24"/>
                </w:rPr>
                <w:t>Exporting the Data</w:t>
              </w:r>
            </w:hyperlink>
          </w:p>
        </w:tc>
        <w:tc>
          <w:tcPr>
            <w:tcW w:w="4675" w:type="dxa"/>
          </w:tcPr>
          <w:p w:rsidR="00DE169F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5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2C43AE">
            <w:pPr>
              <w:rPr>
                <w:sz w:val="24"/>
                <w:szCs w:val="24"/>
              </w:rPr>
            </w:pPr>
            <w:hyperlink w:anchor="_Container_Data" w:history="1">
              <w:r w:rsidR="002C43AE" w:rsidRPr="005509EF">
                <w:rPr>
                  <w:rStyle w:val="Hyperlink"/>
                  <w:sz w:val="24"/>
                  <w:szCs w:val="24"/>
                </w:rPr>
                <w:t>Container Data</w:t>
              </w:r>
            </w:hyperlink>
            <w:r w:rsidR="00DE169F" w:rsidRPr="005509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</w:tcPr>
          <w:p w:rsidR="00DE169F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6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2C43AE">
            <w:pPr>
              <w:rPr>
                <w:sz w:val="24"/>
                <w:szCs w:val="24"/>
              </w:rPr>
            </w:pPr>
            <w:hyperlink w:anchor="_Customs" w:history="1">
              <w:r w:rsidR="002C43AE" w:rsidRPr="005509EF">
                <w:rPr>
                  <w:rStyle w:val="Hyperlink"/>
                  <w:sz w:val="24"/>
                  <w:szCs w:val="24"/>
                </w:rPr>
                <w:t>Customs</w:t>
              </w:r>
            </w:hyperlink>
            <w:r w:rsidR="00DE169F" w:rsidRPr="005509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</w:tcPr>
          <w:p w:rsidR="00DE169F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7</w:t>
            </w:r>
          </w:p>
        </w:tc>
      </w:tr>
      <w:tr w:rsidR="00DE169F" w:rsidRPr="00BB5577" w:rsidTr="00E25392">
        <w:tc>
          <w:tcPr>
            <w:tcW w:w="4675" w:type="dxa"/>
          </w:tcPr>
          <w:p w:rsidR="00DE169F" w:rsidRPr="005509EF" w:rsidRDefault="000C11CF" w:rsidP="00E325CA">
            <w:pPr>
              <w:rPr>
                <w:sz w:val="24"/>
                <w:szCs w:val="24"/>
              </w:rPr>
            </w:pPr>
            <w:hyperlink w:anchor="_Shipments" w:history="1">
              <w:r w:rsidR="00E325CA" w:rsidRPr="005509EF">
                <w:rPr>
                  <w:rStyle w:val="Hyperlink"/>
                  <w:sz w:val="24"/>
                  <w:szCs w:val="24"/>
                </w:rPr>
                <w:t>Shipments</w:t>
              </w:r>
            </w:hyperlink>
          </w:p>
        </w:tc>
        <w:tc>
          <w:tcPr>
            <w:tcW w:w="4675" w:type="dxa"/>
          </w:tcPr>
          <w:p w:rsidR="00DE169F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8</w:t>
            </w:r>
          </w:p>
        </w:tc>
      </w:tr>
      <w:tr w:rsidR="002E0FA6" w:rsidRPr="00BB5577" w:rsidTr="00E25392">
        <w:tc>
          <w:tcPr>
            <w:tcW w:w="4675" w:type="dxa"/>
          </w:tcPr>
          <w:p w:rsidR="002E0FA6" w:rsidRPr="005509EF" w:rsidRDefault="000C11CF" w:rsidP="002C43AE">
            <w:pPr>
              <w:rPr>
                <w:sz w:val="24"/>
                <w:szCs w:val="24"/>
              </w:rPr>
            </w:pPr>
            <w:hyperlink w:anchor="_Declarations" w:history="1">
              <w:r w:rsidR="00E325CA" w:rsidRPr="005509EF">
                <w:rPr>
                  <w:rStyle w:val="Hyperlink"/>
                  <w:sz w:val="24"/>
                  <w:szCs w:val="24"/>
                </w:rPr>
                <w:t>Declarations</w:t>
              </w:r>
            </w:hyperlink>
          </w:p>
        </w:tc>
        <w:tc>
          <w:tcPr>
            <w:tcW w:w="4675" w:type="dxa"/>
          </w:tcPr>
          <w:p w:rsidR="002E0FA6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9</w:t>
            </w:r>
          </w:p>
        </w:tc>
      </w:tr>
      <w:tr w:rsidR="002E0FA6" w:rsidRPr="00BB5577" w:rsidTr="00E25392">
        <w:tc>
          <w:tcPr>
            <w:tcW w:w="4675" w:type="dxa"/>
          </w:tcPr>
          <w:p w:rsidR="002E0FA6" w:rsidRPr="005509EF" w:rsidRDefault="000C11CF" w:rsidP="002C43AE">
            <w:pPr>
              <w:rPr>
                <w:sz w:val="24"/>
                <w:szCs w:val="24"/>
              </w:rPr>
            </w:pPr>
            <w:hyperlink w:anchor="_Forwarding_Reports" w:history="1">
              <w:r w:rsidR="005509EF" w:rsidRPr="005509EF">
                <w:rPr>
                  <w:rStyle w:val="Hyperlink"/>
                  <w:sz w:val="24"/>
                  <w:szCs w:val="24"/>
                </w:rPr>
                <w:t xml:space="preserve">Forwarding </w:t>
              </w:r>
              <w:r w:rsidR="00E325CA" w:rsidRPr="005509EF">
                <w:rPr>
                  <w:rStyle w:val="Hyperlink"/>
                  <w:sz w:val="24"/>
                  <w:szCs w:val="24"/>
                </w:rPr>
                <w:t>Reports</w:t>
              </w:r>
            </w:hyperlink>
          </w:p>
        </w:tc>
        <w:tc>
          <w:tcPr>
            <w:tcW w:w="4675" w:type="dxa"/>
          </w:tcPr>
          <w:p w:rsidR="002E0FA6" w:rsidRPr="005509EF" w:rsidRDefault="00E325CA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11</w:t>
            </w:r>
          </w:p>
        </w:tc>
      </w:tr>
      <w:tr w:rsidR="005509EF" w:rsidRPr="00BB5577" w:rsidTr="00E25392">
        <w:tc>
          <w:tcPr>
            <w:tcW w:w="4675" w:type="dxa"/>
          </w:tcPr>
          <w:p w:rsidR="005509EF" w:rsidRPr="005509EF" w:rsidRDefault="000C11CF" w:rsidP="002C43AE">
            <w:pPr>
              <w:rPr>
                <w:sz w:val="24"/>
                <w:szCs w:val="24"/>
              </w:rPr>
            </w:pPr>
            <w:hyperlink w:anchor="_Customs_Reports" w:history="1">
              <w:r w:rsidR="005509EF" w:rsidRPr="005509EF">
                <w:rPr>
                  <w:rStyle w:val="Hyperlink"/>
                  <w:sz w:val="24"/>
                  <w:szCs w:val="24"/>
                </w:rPr>
                <w:t xml:space="preserve">Customs </w:t>
              </w:r>
              <w:r w:rsidR="005509EF">
                <w:rPr>
                  <w:rStyle w:val="Hyperlink"/>
                  <w:sz w:val="24"/>
                  <w:szCs w:val="24"/>
                </w:rPr>
                <w:t>R</w:t>
              </w:r>
              <w:r w:rsidR="005509EF" w:rsidRPr="005509EF">
                <w:rPr>
                  <w:rStyle w:val="Hyperlink"/>
                  <w:sz w:val="24"/>
                  <w:szCs w:val="24"/>
                </w:rPr>
                <w:t>eports</w:t>
              </w:r>
            </w:hyperlink>
          </w:p>
        </w:tc>
        <w:tc>
          <w:tcPr>
            <w:tcW w:w="4675" w:type="dxa"/>
          </w:tcPr>
          <w:p w:rsidR="005509EF" w:rsidRPr="005509EF" w:rsidRDefault="005509EF" w:rsidP="00E25392">
            <w:pPr>
              <w:rPr>
                <w:sz w:val="24"/>
                <w:szCs w:val="24"/>
              </w:rPr>
            </w:pPr>
            <w:r w:rsidRPr="005509EF">
              <w:rPr>
                <w:sz w:val="24"/>
                <w:szCs w:val="24"/>
              </w:rPr>
              <w:t>12</w:t>
            </w:r>
          </w:p>
        </w:tc>
      </w:tr>
      <w:tr w:rsidR="00197005" w:rsidRPr="00BB5577" w:rsidTr="00E25392">
        <w:tc>
          <w:tcPr>
            <w:tcW w:w="4675" w:type="dxa"/>
          </w:tcPr>
          <w:p w:rsidR="00197005" w:rsidRDefault="000C11CF" w:rsidP="002C43AE">
            <w:hyperlink w:anchor="_PAPS" w:history="1">
              <w:r w:rsidR="00197005" w:rsidRPr="008A1B2B">
                <w:rPr>
                  <w:rStyle w:val="Hyperlink"/>
                </w:rPr>
                <w:t>PAPS</w:t>
              </w:r>
            </w:hyperlink>
          </w:p>
        </w:tc>
        <w:tc>
          <w:tcPr>
            <w:tcW w:w="4675" w:type="dxa"/>
          </w:tcPr>
          <w:p w:rsidR="00197005" w:rsidRPr="005509EF" w:rsidRDefault="008A1B2B" w:rsidP="00E253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E325CA" w:rsidRPr="00BB5577" w:rsidTr="00E25392">
        <w:tc>
          <w:tcPr>
            <w:tcW w:w="4675" w:type="dxa"/>
          </w:tcPr>
          <w:p w:rsidR="00E325CA" w:rsidRPr="005509EF" w:rsidRDefault="000C11CF" w:rsidP="002C43AE">
            <w:pPr>
              <w:rPr>
                <w:sz w:val="24"/>
                <w:szCs w:val="24"/>
              </w:rPr>
            </w:pPr>
            <w:hyperlink w:anchor="_How_to_Log" w:history="1">
              <w:r w:rsidR="00E325CA" w:rsidRPr="005509EF">
                <w:rPr>
                  <w:rStyle w:val="Hyperlink"/>
                  <w:sz w:val="24"/>
                  <w:szCs w:val="24"/>
                </w:rPr>
                <w:t>How to Log off</w:t>
              </w:r>
            </w:hyperlink>
          </w:p>
        </w:tc>
        <w:tc>
          <w:tcPr>
            <w:tcW w:w="4675" w:type="dxa"/>
          </w:tcPr>
          <w:p w:rsidR="00E325CA" w:rsidRPr="005509EF" w:rsidRDefault="008A1B2B" w:rsidP="00E253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DE169F" w:rsidRDefault="00DE169F" w:rsidP="00DE169F">
      <w:pPr>
        <w:spacing w:line="240" w:lineRule="auto"/>
      </w:pPr>
    </w:p>
    <w:p w:rsidR="00DE169F" w:rsidRDefault="00DE169F" w:rsidP="00DE169F">
      <w:r>
        <w:br w:type="page"/>
      </w:r>
    </w:p>
    <w:p w:rsidR="00DE169F" w:rsidRDefault="00DE169F"/>
    <w:p w:rsidR="00DE169F" w:rsidRDefault="00DE169F" w:rsidP="00DE169F">
      <w:pPr>
        <w:pStyle w:val="Heading1"/>
      </w:pPr>
      <w:bookmarkStart w:id="2" w:name="_How_to_login"/>
      <w:bookmarkEnd w:id="2"/>
      <w:r>
        <w:t xml:space="preserve">How to login </w:t>
      </w:r>
    </w:p>
    <w:p w:rsidR="00DE169F" w:rsidRPr="00DE169F" w:rsidRDefault="00DE169F" w:rsidP="00DE169F"/>
    <w:p w:rsidR="00DE169F" w:rsidRDefault="00DE169F">
      <w:r>
        <w:t xml:space="preserve">For each login there is a </w:t>
      </w:r>
    </w:p>
    <w:p w:rsidR="00DE169F" w:rsidRDefault="00DE169F" w:rsidP="00DE169F">
      <w:pPr>
        <w:pStyle w:val="ListParagraph"/>
        <w:numPr>
          <w:ilvl w:val="0"/>
          <w:numId w:val="1"/>
        </w:numPr>
      </w:pPr>
      <w:r>
        <w:t>Company Code</w:t>
      </w:r>
    </w:p>
    <w:p w:rsidR="00DE169F" w:rsidRDefault="00DE169F" w:rsidP="00DE169F">
      <w:pPr>
        <w:pStyle w:val="ListParagraph"/>
        <w:numPr>
          <w:ilvl w:val="0"/>
          <w:numId w:val="1"/>
        </w:numPr>
      </w:pPr>
      <w:r>
        <w:t>User email</w:t>
      </w:r>
    </w:p>
    <w:p w:rsidR="00DE169F" w:rsidRDefault="00DE169F" w:rsidP="00DE169F">
      <w:pPr>
        <w:pStyle w:val="ListParagraph"/>
        <w:numPr>
          <w:ilvl w:val="0"/>
          <w:numId w:val="1"/>
        </w:numPr>
      </w:pPr>
      <w:r>
        <w:t>Password</w:t>
      </w:r>
    </w:p>
    <w:p w:rsidR="00DE169F" w:rsidRDefault="008F6450" w:rsidP="00DE169F">
      <w:r>
        <w:t>Our test accounts are</w:t>
      </w:r>
    </w:p>
    <w:p w:rsidR="008F6450" w:rsidRDefault="008F6450" w:rsidP="008F6450">
      <w:pPr>
        <w:pStyle w:val="ListParagraph"/>
        <w:numPr>
          <w:ilvl w:val="1"/>
          <w:numId w:val="8"/>
        </w:numPr>
        <w:spacing w:after="240" w:line="240" w:lineRule="auto"/>
        <w:contextualSpacing w:val="0"/>
      </w:pPr>
      <w:bookmarkStart w:id="3" w:name="_How_to_Search"/>
      <w:bookmarkEnd w:id="3"/>
      <w:r>
        <w:rPr>
          <w:rFonts w:ascii="Arial" w:hAnsi="Arial" w:cs="Arial"/>
          <w:color w:val="666666"/>
          <w:sz w:val="18"/>
          <w:szCs w:val="18"/>
        </w:rPr>
        <w:t>Company Code: BATENTSQV</w:t>
      </w:r>
      <w:r>
        <w:rPr>
          <w:rFonts w:ascii="Arial" w:hAnsi="Arial" w:cs="Arial"/>
          <w:color w:val="666666"/>
          <w:sz w:val="18"/>
          <w:szCs w:val="18"/>
        </w:rPr>
        <w:br/>
        <w:t xml:space="preserve">User Name: </w:t>
      </w:r>
      <w:hyperlink r:id="rId6" w:history="1">
        <w:r>
          <w:rPr>
            <w:rStyle w:val="Hyperlink"/>
            <w:rFonts w:ascii="Arial" w:hAnsi="Arial" w:cs="Arial"/>
            <w:sz w:val="18"/>
            <w:szCs w:val="18"/>
          </w:rPr>
          <w:t>lisa@frontierscs.com</w:t>
        </w:r>
      </w:hyperlink>
      <w:r>
        <w:rPr>
          <w:rFonts w:ascii="Arial" w:hAnsi="Arial" w:cs="Arial"/>
          <w:color w:val="666666"/>
          <w:sz w:val="18"/>
          <w:szCs w:val="18"/>
        </w:rPr>
        <w:br/>
        <w:t>Password: 4n79CT</w:t>
      </w:r>
    </w:p>
    <w:p w:rsidR="008F6450" w:rsidRDefault="008F6450" w:rsidP="008F6450">
      <w:pPr>
        <w:pStyle w:val="ListParagraph"/>
        <w:numPr>
          <w:ilvl w:val="1"/>
          <w:numId w:val="8"/>
        </w:numPr>
        <w:spacing w:after="240" w:line="240" w:lineRule="auto"/>
        <w:contextualSpacing w:val="0"/>
      </w:pPr>
      <w:r>
        <w:rPr>
          <w:rFonts w:ascii="Arial" w:hAnsi="Arial" w:cs="Arial"/>
          <w:color w:val="666666"/>
          <w:sz w:val="18"/>
          <w:szCs w:val="18"/>
        </w:rPr>
        <w:t>Company Code: FLOCOUKET</w:t>
      </w:r>
      <w:r>
        <w:rPr>
          <w:rFonts w:ascii="Arial" w:hAnsi="Arial" w:cs="Arial"/>
          <w:color w:val="666666"/>
          <w:sz w:val="18"/>
          <w:szCs w:val="18"/>
        </w:rPr>
        <w:br/>
        <w:t xml:space="preserve">User Name: </w:t>
      </w:r>
      <w:hyperlink r:id="rId7" w:history="1">
        <w:r>
          <w:rPr>
            <w:rStyle w:val="Hyperlink"/>
            <w:rFonts w:ascii="Arial" w:hAnsi="Arial" w:cs="Arial"/>
            <w:sz w:val="18"/>
            <w:szCs w:val="18"/>
          </w:rPr>
          <w:t>mbutterfield@frontierscs.com</w:t>
        </w:r>
      </w:hyperlink>
      <w:r>
        <w:rPr>
          <w:rFonts w:ascii="Arial" w:hAnsi="Arial" w:cs="Arial"/>
          <w:color w:val="666666"/>
          <w:sz w:val="18"/>
          <w:szCs w:val="18"/>
        </w:rPr>
        <w:br/>
        <w:t>Password: 3g99uK</w:t>
      </w:r>
    </w:p>
    <w:p w:rsidR="008F6450" w:rsidRPr="005B27F3" w:rsidRDefault="008F6450" w:rsidP="008F6450">
      <w:pPr>
        <w:pStyle w:val="ListParagraph"/>
        <w:numPr>
          <w:ilvl w:val="1"/>
          <w:numId w:val="8"/>
        </w:numPr>
        <w:spacing w:after="240" w:line="240" w:lineRule="auto"/>
        <w:contextualSpacing w:val="0"/>
      </w:pPr>
      <w:r>
        <w:rPr>
          <w:rFonts w:ascii="Arial" w:hAnsi="Arial" w:cs="Arial"/>
          <w:color w:val="666666"/>
          <w:sz w:val="18"/>
          <w:szCs w:val="18"/>
        </w:rPr>
        <w:t>Company Code: AMMEXKET</w:t>
      </w:r>
      <w:r>
        <w:rPr>
          <w:rFonts w:ascii="Arial" w:hAnsi="Arial" w:cs="Arial"/>
          <w:color w:val="666666"/>
          <w:sz w:val="18"/>
          <w:szCs w:val="18"/>
        </w:rPr>
        <w:br/>
        <w:t xml:space="preserve">User Name: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</w:rPr>
          <w:t>lbosques@frontierscs.com</w:t>
        </w:r>
      </w:hyperlink>
      <w:r>
        <w:rPr>
          <w:rFonts w:ascii="Arial" w:hAnsi="Arial" w:cs="Arial"/>
          <w:color w:val="666666"/>
          <w:sz w:val="18"/>
          <w:szCs w:val="18"/>
        </w:rPr>
        <w:br/>
        <w:t>Password: 9Av9ao</w:t>
      </w:r>
    </w:p>
    <w:p w:rsidR="005B27F3" w:rsidRDefault="005B27F3" w:rsidP="005B27F3">
      <w:pPr>
        <w:spacing w:after="240" w:line="240" w:lineRule="auto"/>
      </w:pPr>
      <w:r w:rsidRPr="00DE169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2257283</wp:posOffset>
            </wp:positionH>
            <wp:positionV relativeFrom="paragraph">
              <wp:posOffset>163309</wp:posOffset>
            </wp:positionV>
            <wp:extent cx="4043855" cy="41977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855" cy="419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045465" w:rsidRDefault="00DE169F" w:rsidP="00BE2EFD">
      <w:pPr>
        <w:pStyle w:val="Heading1"/>
      </w:pPr>
      <w:bookmarkStart w:id="4" w:name="_How_to_Search_1"/>
      <w:bookmarkEnd w:id="4"/>
      <w:r>
        <w:br w:type="page"/>
      </w:r>
      <w:r w:rsidR="00045465">
        <w:t>How to S</w:t>
      </w:r>
      <w:r>
        <w:t>earch</w:t>
      </w:r>
      <w:r w:rsidR="00045465">
        <w:t xml:space="preserve"> for Containers</w:t>
      </w:r>
    </w:p>
    <w:p w:rsidR="00045465" w:rsidRDefault="00045465" w:rsidP="00045465"/>
    <w:p w:rsidR="00045465" w:rsidRDefault="00045465" w:rsidP="00045465">
      <w:pPr>
        <w:pStyle w:val="ListParagraph"/>
        <w:numPr>
          <w:ilvl w:val="0"/>
          <w:numId w:val="2"/>
        </w:numPr>
      </w:pPr>
      <w:r>
        <w:t>Under the “forwarding heading” the third option is containers</w:t>
      </w:r>
    </w:p>
    <w:p w:rsidR="00045465" w:rsidRDefault="00045465" w:rsidP="00045465">
      <w:pPr>
        <w:pStyle w:val="ListParagraph"/>
        <w:numPr>
          <w:ilvl w:val="0"/>
          <w:numId w:val="2"/>
        </w:numPr>
      </w:pPr>
      <w:r>
        <w:t>The 5</w:t>
      </w:r>
      <w:r w:rsidRPr="00045465">
        <w:rPr>
          <w:vertAlign w:val="superscript"/>
        </w:rPr>
        <w:t>th</w:t>
      </w:r>
      <w:r>
        <w:t xml:space="preserve"> row is “last completed milestone” change this to “ETA”</w:t>
      </w:r>
    </w:p>
    <w:p w:rsidR="00045465" w:rsidRDefault="00045465" w:rsidP="00045465">
      <w:pPr>
        <w:pStyle w:val="ListParagraph"/>
        <w:numPr>
          <w:ilvl w:val="0"/>
          <w:numId w:val="2"/>
        </w:numPr>
      </w:pPr>
      <w:r>
        <w:t>The 5</w:t>
      </w:r>
      <w:r w:rsidRPr="00045465">
        <w:rPr>
          <w:vertAlign w:val="superscript"/>
        </w:rPr>
        <w:t>th</w:t>
      </w:r>
      <w:r>
        <w:t xml:space="preserve"> row on the second column is blank, change it to say “next 2 months”</w:t>
      </w:r>
    </w:p>
    <w:p w:rsidR="00045465" w:rsidRDefault="00045465" w:rsidP="00045465">
      <w:pPr>
        <w:pStyle w:val="ListParagraph"/>
        <w:numPr>
          <w:ilvl w:val="0"/>
          <w:numId w:val="2"/>
        </w:numPr>
      </w:pPr>
      <w:r>
        <w:t>Click the “find” button</w:t>
      </w:r>
    </w:p>
    <w:p w:rsidR="00045465" w:rsidRDefault="00045465" w:rsidP="00045465">
      <w:r>
        <w:t>This search will give the client the Estimated Time of Arrival (ETA) of all incoming containers.</w:t>
      </w:r>
    </w:p>
    <w:p w:rsidR="005B27F3" w:rsidRDefault="005B27F3" w:rsidP="00045465">
      <w:r w:rsidRPr="00DE169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1155804</wp:posOffset>
            </wp:positionH>
            <wp:positionV relativeFrom="paragraph">
              <wp:posOffset>60789</wp:posOffset>
            </wp:positionV>
            <wp:extent cx="5500687" cy="1978132"/>
            <wp:effectExtent l="0" t="0" r="508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87" cy="197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5B27F3" w:rsidP="00045465"/>
    <w:p w:rsidR="005B27F3" w:rsidRDefault="005B27F3" w:rsidP="00045465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Default="005B27F3" w:rsidP="00045465"/>
    <w:p w:rsidR="00045465" w:rsidRDefault="00045465" w:rsidP="00045465"/>
    <w:p w:rsidR="00045465" w:rsidRPr="00045465" w:rsidRDefault="00045465" w:rsidP="00045465"/>
    <w:p w:rsidR="00045465" w:rsidRDefault="00045465">
      <w:r w:rsidRPr="0004546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1564128</wp:posOffset>
            </wp:positionH>
            <wp:positionV relativeFrom="paragraph">
              <wp:posOffset>413907</wp:posOffset>
            </wp:positionV>
            <wp:extent cx="4623234" cy="2504746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34" cy="250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169F" w:rsidRDefault="000C1885" w:rsidP="000C1885">
      <w:pPr>
        <w:pStyle w:val="Heading1"/>
      </w:pPr>
      <w:bookmarkStart w:id="5" w:name="_Customizing_Columns"/>
      <w:bookmarkEnd w:id="5"/>
      <w:r>
        <w:t xml:space="preserve">Customizing Columns </w:t>
      </w:r>
    </w:p>
    <w:p w:rsidR="000C1885" w:rsidRDefault="000C1885" w:rsidP="000C1885"/>
    <w:p w:rsidR="000C1885" w:rsidRDefault="000C1885" w:rsidP="000C1885">
      <w:r>
        <w:t>Your client will have the ability to customize the columns of their report.</w:t>
      </w:r>
    </w:p>
    <w:p w:rsidR="000C1885" w:rsidRDefault="000C1885" w:rsidP="000C1885">
      <w:pPr>
        <w:pStyle w:val="ListParagraph"/>
        <w:numPr>
          <w:ilvl w:val="0"/>
          <w:numId w:val="3"/>
        </w:numPr>
      </w:pPr>
      <w:r>
        <w:t>Under the available column select the function you would like the have added to the report.</w:t>
      </w:r>
    </w:p>
    <w:p w:rsidR="000C1885" w:rsidRDefault="000C1885" w:rsidP="000C1885">
      <w:pPr>
        <w:pStyle w:val="ListParagraph"/>
        <w:numPr>
          <w:ilvl w:val="0"/>
          <w:numId w:val="3"/>
        </w:numPr>
      </w:pPr>
      <w:r>
        <w:t>Then click the single arrow pointing right. (&gt;)</w:t>
      </w:r>
    </w:p>
    <w:p w:rsidR="000C1885" w:rsidRDefault="000C1885" w:rsidP="000C1885">
      <w:pPr>
        <w:pStyle w:val="ListParagraph"/>
        <w:numPr>
          <w:ilvl w:val="0"/>
          <w:numId w:val="3"/>
        </w:numPr>
      </w:pPr>
      <w:r>
        <w:t>This will add the function to the selected columns section on the right side.</w:t>
      </w:r>
    </w:p>
    <w:p w:rsidR="005969C9" w:rsidRDefault="005969C9" w:rsidP="000C1885">
      <w:pPr>
        <w:pStyle w:val="ListParagraph"/>
        <w:numPr>
          <w:ilvl w:val="0"/>
          <w:numId w:val="3"/>
        </w:numPr>
      </w:pPr>
      <w:r>
        <w:t>After columns are customized click “save layout”</w:t>
      </w:r>
    </w:p>
    <w:p w:rsidR="000C1885" w:rsidRDefault="000C1885" w:rsidP="000C1885"/>
    <w:p w:rsidR="000C1885" w:rsidRDefault="000C1885" w:rsidP="000C1885">
      <w:r>
        <w:t>Popular options are</w:t>
      </w:r>
    </w:p>
    <w:p w:rsidR="000C1885" w:rsidRDefault="000C1885" w:rsidP="000C1885">
      <w:pPr>
        <w:pStyle w:val="ListParagraph"/>
        <w:numPr>
          <w:ilvl w:val="0"/>
          <w:numId w:val="4"/>
        </w:numPr>
      </w:pPr>
      <w:r>
        <w:t>Arrival</w:t>
      </w:r>
    </w:p>
    <w:p w:rsidR="000C1885" w:rsidRDefault="005B27F3" w:rsidP="000C1885">
      <w:pPr>
        <w:pStyle w:val="ListParagraph"/>
        <w:numPr>
          <w:ilvl w:val="0"/>
          <w:numId w:val="4"/>
        </w:numPr>
      </w:pPr>
      <w:r w:rsidRPr="000C188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2018665</wp:posOffset>
            </wp:positionH>
            <wp:positionV relativeFrom="paragraph">
              <wp:posOffset>270292</wp:posOffset>
            </wp:positionV>
            <wp:extent cx="5943600" cy="1680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85">
        <w:t xml:space="preserve">Estimated Full Delivery </w:t>
      </w:r>
    </w:p>
    <w:p w:rsidR="005B27F3" w:rsidRDefault="005B27F3" w:rsidP="005B27F3"/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Default="005B27F3" w:rsidP="005B27F3"/>
    <w:p w:rsidR="000C1885" w:rsidRDefault="000C1885">
      <w:r>
        <w:br w:type="page"/>
      </w:r>
    </w:p>
    <w:p w:rsidR="000C1885" w:rsidRDefault="005969C9" w:rsidP="005969C9">
      <w:pPr>
        <w:pStyle w:val="Heading1"/>
      </w:pPr>
      <w:bookmarkStart w:id="6" w:name="_Exporting_the_Data"/>
      <w:bookmarkEnd w:id="6"/>
      <w:r>
        <w:t>Exporting the Data</w:t>
      </w:r>
    </w:p>
    <w:p w:rsidR="005969C9" w:rsidRDefault="005969C9" w:rsidP="005969C9"/>
    <w:p w:rsidR="005969C9" w:rsidRDefault="005969C9" w:rsidP="005969C9">
      <w:pPr>
        <w:pStyle w:val="ListParagraph"/>
        <w:numPr>
          <w:ilvl w:val="0"/>
          <w:numId w:val="5"/>
        </w:numPr>
      </w:pPr>
      <w:r>
        <w:t>Click the “export to excel” button above the data</w:t>
      </w:r>
    </w:p>
    <w:p w:rsidR="005969C9" w:rsidRDefault="005969C9" w:rsidP="005969C9">
      <w:pPr>
        <w:pStyle w:val="ListParagraph"/>
        <w:numPr>
          <w:ilvl w:val="0"/>
          <w:numId w:val="5"/>
        </w:numPr>
      </w:pPr>
      <w:r>
        <w:t xml:space="preserve">This will download the data </w:t>
      </w:r>
    </w:p>
    <w:p w:rsidR="005969C9" w:rsidRDefault="005969C9" w:rsidP="005969C9">
      <w:pPr>
        <w:pStyle w:val="ListParagraph"/>
        <w:numPr>
          <w:ilvl w:val="0"/>
          <w:numId w:val="5"/>
        </w:numPr>
      </w:pPr>
      <w:r w:rsidRPr="005969C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2107565</wp:posOffset>
            </wp:positionH>
            <wp:positionV relativeFrom="paragraph">
              <wp:posOffset>101918</wp:posOffset>
            </wp:positionV>
            <wp:extent cx="4483564" cy="2091372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564" cy="209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Open in an excel file</w:t>
      </w:r>
    </w:p>
    <w:p w:rsidR="005969C9" w:rsidRDefault="005969C9" w:rsidP="005969C9"/>
    <w:p w:rsidR="00B31C82" w:rsidRDefault="00B31C82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B31C82" w:rsidRDefault="00B31C82">
      <w:r>
        <w:br w:type="page"/>
      </w:r>
    </w:p>
    <w:p w:rsidR="005969C9" w:rsidRDefault="005969C9" w:rsidP="005969C9">
      <w:pPr>
        <w:pStyle w:val="Heading1"/>
      </w:pPr>
      <w:bookmarkStart w:id="7" w:name="_Container_Data"/>
      <w:bookmarkEnd w:id="7"/>
      <w:r>
        <w:t xml:space="preserve">Container Data </w:t>
      </w:r>
    </w:p>
    <w:p w:rsidR="005969C9" w:rsidRDefault="005969C9" w:rsidP="005969C9"/>
    <w:p w:rsidR="005969C9" w:rsidRDefault="009D3FC4" w:rsidP="009D3FC4">
      <w:pPr>
        <w:pStyle w:val="ListParagraph"/>
        <w:numPr>
          <w:ilvl w:val="0"/>
          <w:numId w:val="6"/>
        </w:numPr>
      </w:pPr>
      <w:r>
        <w:t>Click on the container number</w:t>
      </w:r>
    </w:p>
    <w:p w:rsidR="009D3FC4" w:rsidRDefault="009D3FC4" w:rsidP="009D3FC4">
      <w:r>
        <w:t xml:space="preserve">This gives relevant data on the container. </w:t>
      </w:r>
    </w:p>
    <w:p w:rsidR="00D862EB" w:rsidRDefault="00D862EB" w:rsidP="00D862EB">
      <w:pPr>
        <w:pStyle w:val="ListParagraph"/>
        <w:numPr>
          <w:ilvl w:val="0"/>
          <w:numId w:val="7"/>
        </w:numPr>
      </w:pPr>
      <w:r>
        <w:t>This will show milestones</w:t>
      </w:r>
    </w:p>
    <w:p w:rsidR="00D862EB" w:rsidRDefault="00D862EB" w:rsidP="00D862EB">
      <w:pPr>
        <w:pStyle w:val="ListParagraph"/>
        <w:numPr>
          <w:ilvl w:val="0"/>
          <w:numId w:val="7"/>
        </w:numPr>
      </w:pPr>
      <w:r>
        <w:t xml:space="preserve">Has departure information  </w:t>
      </w:r>
    </w:p>
    <w:p w:rsidR="005B27F3" w:rsidRDefault="005B27F3">
      <w:r w:rsidRPr="005969C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1311606</wp:posOffset>
            </wp:positionH>
            <wp:positionV relativeFrom="paragraph">
              <wp:posOffset>152675</wp:posOffset>
            </wp:positionV>
            <wp:extent cx="5097780" cy="4507395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50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5B27F3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Default="005B27F3"/>
    <w:p w:rsidR="00D862EB" w:rsidRDefault="00D862EB">
      <w:r>
        <w:br w:type="page"/>
      </w:r>
    </w:p>
    <w:p w:rsidR="00D862EB" w:rsidRDefault="00D862EB" w:rsidP="00D862EB">
      <w:pPr>
        <w:pStyle w:val="Heading1"/>
      </w:pPr>
      <w:bookmarkStart w:id="8" w:name="_Customs"/>
      <w:bookmarkEnd w:id="8"/>
      <w:r>
        <w:t>Customs</w:t>
      </w:r>
    </w:p>
    <w:p w:rsidR="00D862EB" w:rsidRDefault="00D862EB" w:rsidP="00D862EB">
      <w:r>
        <w:t>Declarations</w:t>
      </w:r>
    </w:p>
    <w:p w:rsidR="00D862EB" w:rsidRDefault="00D862EB" w:rsidP="00D862EB">
      <w:r>
        <w:t>Under Customs click “declarations”</w:t>
      </w:r>
    </w:p>
    <w:p w:rsidR="00D862EB" w:rsidRDefault="00C73B5A" w:rsidP="00D862EB">
      <w:r>
        <w:t>Shows relevant information such as date of arrival</w:t>
      </w:r>
    </w:p>
    <w:p w:rsidR="005B27F3" w:rsidRDefault="005B27F3" w:rsidP="00D862EB">
      <w:r w:rsidRPr="00D862E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554156</wp:posOffset>
            </wp:positionH>
            <wp:positionV relativeFrom="paragraph">
              <wp:posOffset>82417</wp:posOffset>
            </wp:positionV>
            <wp:extent cx="6874724" cy="156591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724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5B27F3" w:rsidP="00D862EB"/>
    <w:p w:rsidR="005B27F3" w:rsidRDefault="005B27F3" w:rsidP="00D862EB"/>
    <w:p w:rsidR="005B27F3" w:rsidRDefault="005B27F3" w:rsidP="00D862EB"/>
    <w:p w:rsidR="005B27F3" w:rsidRDefault="005B27F3" w:rsidP="00D862EB"/>
    <w:p w:rsidR="005B27F3" w:rsidRDefault="005B27F3" w:rsidP="00D862EB"/>
    <w:p w:rsidR="005B27F3" w:rsidRDefault="005B27F3" w:rsidP="00D862EB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Default="005B27F3" w:rsidP="00D862EB"/>
    <w:p w:rsidR="00D862EB" w:rsidRDefault="00D862EB" w:rsidP="00D862EB"/>
    <w:p w:rsidR="00C73B5A" w:rsidRDefault="00D862EB" w:rsidP="00D862EB">
      <w:pPr>
        <w:pStyle w:val="Heading1"/>
      </w:pPr>
      <w:r>
        <w:t xml:space="preserve"> </w:t>
      </w:r>
    </w:p>
    <w:p w:rsidR="00C73B5A" w:rsidRDefault="00C73B5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6091A" w:rsidRDefault="0006091A" w:rsidP="0006091A">
      <w:pPr>
        <w:pStyle w:val="Heading1"/>
      </w:pPr>
      <w:bookmarkStart w:id="9" w:name="_Exporting_the_Data_1"/>
      <w:bookmarkStart w:id="10" w:name="_Shipments"/>
      <w:bookmarkEnd w:id="9"/>
      <w:bookmarkEnd w:id="10"/>
      <w:r>
        <w:t>Shipments</w:t>
      </w:r>
    </w:p>
    <w:p w:rsidR="0006091A" w:rsidRDefault="0006091A" w:rsidP="0006091A"/>
    <w:p w:rsidR="0006091A" w:rsidRDefault="00143EE8" w:rsidP="0006091A">
      <w:r>
        <w:t>The first heading under Forwarding is “shipments”</w:t>
      </w:r>
    </w:p>
    <w:p w:rsidR="00143EE8" w:rsidRDefault="00143EE8" w:rsidP="0006091A">
      <w:r>
        <w:t>Select “ETA” in the 5</w:t>
      </w:r>
      <w:r w:rsidRPr="00143EE8">
        <w:rPr>
          <w:vertAlign w:val="superscript"/>
        </w:rPr>
        <w:t>th</w:t>
      </w:r>
      <w:r>
        <w:t xml:space="preserve"> box in the first column and select “last 6 months” in the 5</w:t>
      </w:r>
      <w:r w:rsidRPr="00143EE8">
        <w:rPr>
          <w:vertAlign w:val="superscript"/>
        </w:rPr>
        <w:t>th</w:t>
      </w:r>
      <w:r>
        <w:t xml:space="preserve"> row in the second column. </w:t>
      </w:r>
    </w:p>
    <w:p w:rsidR="00143EE8" w:rsidRDefault="00143EE8" w:rsidP="0006091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1383085</wp:posOffset>
            </wp:positionH>
            <wp:positionV relativeFrom="paragraph">
              <wp:posOffset>34815</wp:posOffset>
            </wp:positionV>
            <wp:extent cx="5943600" cy="23361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06091A"/>
    <w:p w:rsidR="00143EE8" w:rsidRDefault="00143EE8" w:rsidP="00143EE8">
      <w:r>
        <w:t>Exporting the Data</w:t>
      </w:r>
    </w:p>
    <w:p w:rsidR="00143EE8" w:rsidRDefault="00143EE8" w:rsidP="00143EE8">
      <w:pPr>
        <w:pStyle w:val="ListParagraph"/>
        <w:numPr>
          <w:ilvl w:val="0"/>
          <w:numId w:val="10"/>
        </w:numPr>
      </w:pPr>
      <w:r>
        <w:t>Click the “export to excel” button above the data</w:t>
      </w:r>
    </w:p>
    <w:p w:rsidR="00143EE8" w:rsidRDefault="00143EE8" w:rsidP="00143EE8">
      <w:pPr>
        <w:pStyle w:val="ListParagraph"/>
        <w:numPr>
          <w:ilvl w:val="0"/>
          <w:numId w:val="10"/>
        </w:numPr>
      </w:pPr>
      <w:r>
        <w:t xml:space="preserve">This will download the data </w:t>
      </w:r>
    </w:p>
    <w:p w:rsidR="00143EE8" w:rsidRDefault="00143EE8" w:rsidP="00143EE8">
      <w:r>
        <w:t>Open in an excel file</w:t>
      </w:r>
    </w:p>
    <w:p w:rsidR="00203C79" w:rsidRDefault="00143EE8" w:rsidP="00143EE8">
      <w:r>
        <w:t>The client can customize these reports and filter the data to the applicable options. This gives the clients more transparency in their supply chain.</w:t>
      </w:r>
    </w:p>
    <w:p w:rsidR="005B27F3" w:rsidRDefault="005B27F3" w:rsidP="00143EE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-472781</wp:posOffset>
            </wp:positionH>
            <wp:positionV relativeFrom="paragraph">
              <wp:posOffset>195892</wp:posOffset>
            </wp:positionV>
            <wp:extent cx="6932967" cy="1836199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67" cy="183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5B27F3" w:rsidRDefault="005B27F3" w:rsidP="005B27F3">
      <w:pPr>
        <w:spacing w:after="240" w:line="240" w:lineRule="auto"/>
      </w:pPr>
    </w:p>
    <w:p w:rsidR="00203C79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  <w:r w:rsidR="00203C79">
        <w:br w:type="page"/>
      </w:r>
    </w:p>
    <w:p w:rsidR="00143EE8" w:rsidRDefault="0057179B" w:rsidP="0057179B">
      <w:pPr>
        <w:pStyle w:val="Heading1"/>
      </w:pPr>
      <w:bookmarkStart w:id="11" w:name="_Declarations"/>
      <w:bookmarkEnd w:id="11"/>
      <w:r>
        <w:t>Declarations</w:t>
      </w:r>
    </w:p>
    <w:p w:rsidR="0057179B" w:rsidRDefault="0057179B" w:rsidP="0057179B"/>
    <w:p w:rsidR="0057179B" w:rsidRDefault="005B534D" w:rsidP="0057179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197893</wp:posOffset>
            </wp:positionH>
            <wp:positionV relativeFrom="paragraph">
              <wp:posOffset>102008</wp:posOffset>
            </wp:positionV>
            <wp:extent cx="5943600" cy="14490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79B" w:rsidRDefault="0057179B" w:rsidP="0057179B"/>
    <w:p w:rsidR="0057179B" w:rsidRDefault="0057179B" w:rsidP="0057179B"/>
    <w:p w:rsidR="0057179B" w:rsidRDefault="0057179B" w:rsidP="0057179B"/>
    <w:p w:rsidR="0057179B" w:rsidRDefault="0057179B" w:rsidP="0057179B"/>
    <w:p w:rsidR="0057179B" w:rsidRDefault="0057179B" w:rsidP="0057179B"/>
    <w:p w:rsidR="0057179B" w:rsidRDefault="0057179B" w:rsidP="0057179B"/>
    <w:p w:rsidR="0057179B" w:rsidRDefault="0057179B" w:rsidP="0057179B">
      <w:r>
        <w:t>Search by using “ETA” and “next 6 months”</w:t>
      </w:r>
    </w:p>
    <w:p w:rsidR="0057179B" w:rsidRDefault="0057179B" w:rsidP="0057179B">
      <w:r>
        <w:t>Click on any of the declarations and that declarations information will load.</w:t>
      </w:r>
    </w:p>
    <w:p w:rsidR="0057179B" w:rsidRDefault="00C32311" w:rsidP="0057179B">
      <w:r>
        <w:t xml:space="preserve">You can click on the individual declarations for more information.  </w:t>
      </w:r>
    </w:p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Default="005B27F3" w:rsidP="0057179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436151</wp:posOffset>
            </wp:positionH>
            <wp:positionV relativeFrom="paragraph">
              <wp:posOffset>116300</wp:posOffset>
            </wp:positionV>
            <wp:extent cx="5943600" cy="36220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 w:rsidP="0057179B"/>
    <w:p w:rsidR="00C32311" w:rsidRDefault="00C32311">
      <w:r>
        <w:br w:type="page"/>
      </w:r>
    </w:p>
    <w:p w:rsidR="00C32311" w:rsidRDefault="005B534D" w:rsidP="0057179B">
      <w:r>
        <w:t xml:space="preserve">There are buttons for release status, </w:t>
      </w:r>
      <w:r w:rsidR="00C32311">
        <w:t xml:space="preserve">entry summary, and entry PGA status for more information of these topics. </w:t>
      </w:r>
    </w:p>
    <w:p w:rsidR="005B27F3" w:rsidRDefault="005B27F3" w:rsidP="0057179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-749670</wp:posOffset>
            </wp:positionH>
            <wp:positionV relativeFrom="paragraph">
              <wp:posOffset>98425</wp:posOffset>
            </wp:positionV>
            <wp:extent cx="7447552" cy="2463421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552" cy="246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5B27F3" w:rsidP="0057179B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C32311" w:rsidRDefault="00C32311" w:rsidP="0057179B"/>
    <w:p w:rsidR="00C32311" w:rsidRDefault="00C32311" w:rsidP="0057179B"/>
    <w:p w:rsidR="0057179B" w:rsidRPr="0057179B" w:rsidRDefault="0057179B" w:rsidP="0057179B"/>
    <w:p w:rsidR="00143EE8" w:rsidRDefault="00143EE8" w:rsidP="00143EE8"/>
    <w:p w:rsidR="00C32311" w:rsidRDefault="00C32311" w:rsidP="00143EE8"/>
    <w:p w:rsidR="00C32311" w:rsidRDefault="00C32311" w:rsidP="00143EE8"/>
    <w:p w:rsidR="00C32311" w:rsidRDefault="00C32311" w:rsidP="00143EE8"/>
    <w:p w:rsidR="001D34F2" w:rsidRDefault="0057179B" w:rsidP="00143EE8">
      <w:pPr>
        <w:rPr>
          <w:noProof/>
        </w:rPr>
      </w:pPr>
      <w:r>
        <w:rPr>
          <w:noProof/>
        </w:rPr>
        <w:t xml:space="preserve"> </w:t>
      </w:r>
      <w:r w:rsidR="00203C79">
        <w:rPr>
          <w:noProof/>
        </w:rPr>
        <w:t xml:space="preserve"> </w:t>
      </w:r>
    </w:p>
    <w:p w:rsidR="001D34F2" w:rsidRDefault="001D34F2">
      <w:pPr>
        <w:rPr>
          <w:noProof/>
        </w:rPr>
      </w:pPr>
      <w:r>
        <w:rPr>
          <w:noProof/>
        </w:rPr>
        <w:br w:type="page"/>
      </w:r>
    </w:p>
    <w:p w:rsidR="005B534D" w:rsidRDefault="005509EF" w:rsidP="001D34F2">
      <w:pPr>
        <w:pStyle w:val="Heading1"/>
      </w:pPr>
      <w:bookmarkStart w:id="12" w:name="_Reports"/>
      <w:bookmarkStart w:id="13" w:name="_Forwarding_Reports"/>
      <w:bookmarkEnd w:id="12"/>
      <w:bookmarkEnd w:id="13"/>
      <w:r>
        <w:t xml:space="preserve">Forwarding </w:t>
      </w:r>
      <w:r w:rsidR="005B534D">
        <w:t>Reports</w:t>
      </w:r>
    </w:p>
    <w:p w:rsidR="00D51D91" w:rsidRDefault="00D51D91" w:rsidP="00D51D91"/>
    <w:p w:rsidR="00D51D91" w:rsidRDefault="00D51D91" w:rsidP="00D51D91">
      <w:r>
        <w:t>There are 4 main reports are clients generally use from Web Tracker</w:t>
      </w:r>
    </w:p>
    <w:p w:rsidR="00D51D91" w:rsidRDefault="00D51D91" w:rsidP="00D51D91">
      <w:pPr>
        <w:pStyle w:val="ListParagraph"/>
        <w:numPr>
          <w:ilvl w:val="0"/>
          <w:numId w:val="11"/>
        </w:numPr>
      </w:pPr>
      <w:r>
        <w:t>Client – Booking Summary</w:t>
      </w:r>
    </w:p>
    <w:p w:rsidR="00D51D91" w:rsidRDefault="00D51D91" w:rsidP="00D51D91">
      <w:pPr>
        <w:pStyle w:val="ListParagraph"/>
        <w:numPr>
          <w:ilvl w:val="0"/>
          <w:numId w:val="11"/>
        </w:numPr>
      </w:pPr>
      <w:r>
        <w:t>Client – Current Export Shipments</w:t>
      </w:r>
    </w:p>
    <w:p w:rsidR="00D51D91" w:rsidRDefault="00D51D91" w:rsidP="00D51D91">
      <w:pPr>
        <w:pStyle w:val="ListParagraph"/>
        <w:numPr>
          <w:ilvl w:val="0"/>
          <w:numId w:val="11"/>
        </w:numPr>
      </w:pPr>
      <w:r>
        <w:t>Client – Job and Invoiced Charge Summary for Selected Clients</w:t>
      </w:r>
    </w:p>
    <w:p w:rsidR="00D51D91" w:rsidRDefault="00D51D91" w:rsidP="00D51D91">
      <w:pPr>
        <w:pStyle w:val="ListParagraph"/>
        <w:numPr>
          <w:ilvl w:val="0"/>
          <w:numId w:val="11"/>
        </w:numPr>
      </w:pPr>
      <w:r>
        <w:t>Client – Shipment Listing Report</w:t>
      </w:r>
    </w:p>
    <w:p w:rsidR="00D51D91" w:rsidRDefault="00D51D91" w:rsidP="00D51D91">
      <w:r w:rsidRPr="005B534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634621</wp:posOffset>
            </wp:positionH>
            <wp:positionV relativeFrom="paragraph">
              <wp:posOffset>20197</wp:posOffset>
            </wp:positionV>
            <wp:extent cx="5943600" cy="264766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4"/>
                    <a:stretch/>
                  </pic:blipFill>
                  <pic:spPr bwMode="auto">
                    <a:xfrm>
                      <a:off x="0" y="0"/>
                      <a:ext cx="5943600" cy="26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91" w:rsidRDefault="00D51D91" w:rsidP="00D51D91"/>
    <w:p w:rsidR="00D51D91" w:rsidRDefault="00D51D91" w:rsidP="00D51D91"/>
    <w:p w:rsidR="00D51D91" w:rsidRDefault="00D51D91" w:rsidP="00D51D91"/>
    <w:p w:rsidR="00D51D91" w:rsidRDefault="00D51D91" w:rsidP="00D51D91"/>
    <w:p w:rsidR="00D51D91" w:rsidRDefault="00D51D91" w:rsidP="00D51D91"/>
    <w:p w:rsidR="00D51D91" w:rsidRDefault="00D51D91" w:rsidP="00D51D91"/>
    <w:p w:rsidR="00D51D91" w:rsidRDefault="00D51D91" w:rsidP="00D51D91"/>
    <w:p w:rsidR="00D51D91" w:rsidRDefault="00D51D91" w:rsidP="00D51D91"/>
    <w:p w:rsidR="00D51D91" w:rsidRPr="00D51D91" w:rsidRDefault="00D51D91" w:rsidP="00D51D91"/>
    <w:p w:rsidR="00D51D91" w:rsidRDefault="00D51D91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1733266</wp:posOffset>
            </wp:positionH>
            <wp:positionV relativeFrom="paragraph">
              <wp:posOffset>1319444</wp:posOffset>
            </wp:positionV>
            <wp:extent cx="4629972" cy="2164611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972" cy="216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Job and Invoiced Charge Summary</w:t>
      </w:r>
    </w:p>
    <w:p w:rsidR="007B316A" w:rsidRDefault="00D51D91">
      <w:r>
        <w:t xml:space="preserve">Enter in the relevant time period </w:t>
      </w:r>
      <w:r w:rsidR="007B316A">
        <w:t>for either ETD, ETA, or shipment registered</w:t>
      </w:r>
    </w:p>
    <w:p w:rsidR="007B316A" w:rsidRDefault="007B316A">
      <w:r>
        <w:t>Click run report at the bottom button</w:t>
      </w:r>
    </w:p>
    <w:p w:rsidR="005B27F3" w:rsidRDefault="007B316A">
      <w:r>
        <w:t>This will create a PDF with relevant data</w:t>
      </w:r>
    </w:p>
    <w:p w:rsidR="005B27F3" w:rsidRDefault="005B27F3"/>
    <w:p w:rsidR="005B27F3" w:rsidRDefault="005B27F3"/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534D" w:rsidRDefault="005B534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27CBD" w:rsidRDefault="00B27CBD" w:rsidP="001D34F2">
      <w:pPr>
        <w:pStyle w:val="Heading1"/>
      </w:pPr>
      <w:bookmarkStart w:id="14" w:name="_Customs_Reports"/>
      <w:bookmarkEnd w:id="14"/>
      <w:r>
        <w:t>Customs Reports</w:t>
      </w:r>
    </w:p>
    <w:p w:rsidR="00B27CBD" w:rsidRDefault="00B27CBD">
      <w:r>
        <w:t>To run a customs reports click the heading “customs” then under the drop down select “reports”</w:t>
      </w:r>
    </w:p>
    <w:p w:rsidR="00B27CBD" w:rsidRDefault="00B27CBD">
      <w:r>
        <w:t>An example is “</w:t>
      </w:r>
      <w:r w:rsidR="005509EF">
        <w:t>Import Container Reports</w:t>
      </w:r>
      <w:r>
        <w:t>”</w:t>
      </w:r>
    </w:p>
    <w:p w:rsidR="00B27CBD" w:rsidRDefault="00B27CBD">
      <w:r w:rsidRPr="00B27CB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804650</wp:posOffset>
            </wp:positionH>
            <wp:positionV relativeFrom="paragraph">
              <wp:posOffset>97866</wp:posOffset>
            </wp:positionV>
            <wp:extent cx="5943600" cy="18662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BD" w:rsidRDefault="00B27CBD"/>
    <w:p w:rsidR="00B27CBD" w:rsidRDefault="00B27CBD"/>
    <w:p w:rsidR="00B27CBD" w:rsidRDefault="00B27CBD"/>
    <w:p w:rsidR="00B27CBD" w:rsidRDefault="00B27CBD"/>
    <w:p w:rsidR="00B27CBD" w:rsidRDefault="00B27CBD"/>
    <w:p w:rsidR="00B27CBD" w:rsidRDefault="00B27CBD"/>
    <w:p w:rsidR="00B27CBD" w:rsidRDefault="00B27CBD">
      <w:r>
        <w:t xml:space="preserve">After clicking “Import Container Reports” the client can either choose </w:t>
      </w:r>
      <w:r w:rsidR="005509EF">
        <w:t>the applicable date they would like to run the report on.</w:t>
      </w:r>
    </w:p>
    <w:p w:rsidR="00B27CBD" w:rsidRDefault="005509EF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1050878</wp:posOffset>
            </wp:positionH>
            <wp:positionV relativeFrom="paragraph">
              <wp:posOffset>635</wp:posOffset>
            </wp:positionV>
            <wp:extent cx="5167178" cy="387151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178" cy="387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BD" w:rsidRDefault="00B27CBD">
      <w:r>
        <w:br w:type="page"/>
      </w:r>
    </w:p>
    <w:p w:rsidR="00B27CBD" w:rsidRDefault="005509EF">
      <w:r>
        <w:t>The report will generate as a PDF with the applicable data.</w:t>
      </w:r>
    </w:p>
    <w:p w:rsidR="005509EF" w:rsidRDefault="005509EF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57254</wp:posOffset>
            </wp:positionV>
            <wp:extent cx="5943600" cy="41535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9EF" w:rsidRDefault="005509EF"/>
    <w:p w:rsidR="005509EF" w:rsidRDefault="005509EF"/>
    <w:p w:rsidR="005509EF" w:rsidRDefault="005509EF"/>
    <w:p w:rsidR="005509EF" w:rsidRDefault="005509EF"/>
    <w:p w:rsidR="005509EF" w:rsidRDefault="005509EF"/>
    <w:p w:rsidR="005509EF" w:rsidRDefault="005509EF"/>
    <w:p w:rsidR="005509EF" w:rsidRDefault="005509EF"/>
    <w:p w:rsidR="005509EF" w:rsidRDefault="005509EF"/>
    <w:p w:rsidR="005509EF" w:rsidRDefault="005509EF" w:rsidP="005509EF">
      <w:pPr>
        <w:spacing w:after="240" w:line="240" w:lineRule="auto"/>
      </w:pPr>
    </w:p>
    <w:p w:rsidR="005509EF" w:rsidRDefault="005509EF" w:rsidP="005509EF">
      <w:pPr>
        <w:spacing w:after="240" w:line="240" w:lineRule="auto"/>
      </w:pPr>
    </w:p>
    <w:p w:rsidR="005509EF" w:rsidRDefault="005509EF" w:rsidP="005509EF">
      <w:pPr>
        <w:spacing w:after="240" w:line="240" w:lineRule="auto"/>
      </w:pPr>
    </w:p>
    <w:p w:rsidR="005509EF" w:rsidRDefault="005509EF" w:rsidP="005509EF">
      <w:pPr>
        <w:spacing w:after="240" w:line="240" w:lineRule="auto"/>
      </w:pPr>
    </w:p>
    <w:p w:rsidR="005509EF" w:rsidRDefault="005509EF" w:rsidP="005509EF">
      <w:pPr>
        <w:spacing w:after="240" w:line="240" w:lineRule="auto"/>
      </w:pPr>
    </w:p>
    <w:p w:rsidR="005509EF" w:rsidRDefault="005509EF" w:rsidP="005509EF">
      <w:pPr>
        <w:spacing w:after="240" w:line="240" w:lineRule="auto"/>
      </w:pPr>
    </w:p>
    <w:p w:rsidR="005509EF" w:rsidRDefault="000C11CF" w:rsidP="005509EF">
      <w:pPr>
        <w:spacing w:after="240" w:line="240" w:lineRule="auto"/>
      </w:pPr>
      <w:hyperlink w:anchor="_top" w:history="1">
        <w:r w:rsidR="005509EF" w:rsidRPr="005B27F3">
          <w:rPr>
            <w:rStyle w:val="Hyperlink"/>
          </w:rPr>
          <w:t>Top of document</w:t>
        </w:r>
      </w:hyperlink>
    </w:p>
    <w:p w:rsidR="005509EF" w:rsidRDefault="005509EF"/>
    <w:p w:rsidR="005509EF" w:rsidRDefault="005509EF"/>
    <w:p w:rsidR="005509EF" w:rsidRDefault="005509EF"/>
    <w:p w:rsidR="00B27CBD" w:rsidRDefault="00B27CBD"/>
    <w:p w:rsidR="00B27CBD" w:rsidRDefault="00B27CBD"/>
    <w:p w:rsidR="00B27CBD" w:rsidRDefault="00B27CBD"/>
    <w:p w:rsidR="00B27CBD" w:rsidRDefault="00B27CBD"/>
    <w:p w:rsidR="00B27CBD" w:rsidRDefault="00B27CB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97005" w:rsidRDefault="00197005" w:rsidP="00197005">
      <w:pPr>
        <w:pStyle w:val="Heading1"/>
      </w:pPr>
      <w:bookmarkStart w:id="15" w:name="_How_to_Log"/>
      <w:bookmarkStart w:id="16" w:name="_PAPS"/>
      <w:bookmarkEnd w:id="15"/>
      <w:bookmarkEnd w:id="16"/>
      <w:r>
        <w:t>PAPS</w:t>
      </w:r>
    </w:p>
    <w:p w:rsidR="00197005" w:rsidRDefault="00197005" w:rsidP="00197005">
      <w:pPr>
        <w:pStyle w:val="Heading1"/>
        <w:rPr>
          <w:rFonts w:asciiTheme="minorHAnsi" w:hAnsiTheme="minorHAnsi"/>
          <w:color w:val="auto"/>
          <w:sz w:val="22"/>
          <w:szCs w:val="22"/>
        </w:rPr>
      </w:pPr>
      <w:r w:rsidRPr="00197005">
        <w:rPr>
          <w:rFonts w:asciiTheme="minorHAnsi" w:hAnsiTheme="minorHAnsi"/>
          <w:color w:val="auto"/>
          <w:sz w:val="22"/>
          <w:szCs w:val="22"/>
        </w:rPr>
        <w:t xml:space="preserve">On the bottom of the initial </w:t>
      </w:r>
      <w:r>
        <w:rPr>
          <w:rFonts w:asciiTheme="minorHAnsi" w:hAnsiTheme="minorHAnsi"/>
          <w:color w:val="auto"/>
          <w:sz w:val="22"/>
          <w:szCs w:val="22"/>
        </w:rPr>
        <w:t>Web Tracker</w:t>
      </w:r>
      <w:r w:rsidRPr="00197005">
        <w:rPr>
          <w:rFonts w:asciiTheme="minorHAnsi" w:hAnsiTheme="minorHAnsi"/>
          <w:color w:val="auto"/>
          <w:sz w:val="22"/>
          <w:szCs w:val="22"/>
        </w:rPr>
        <w:t xml:space="preserve"> login screen there is another box where you can either input the </w:t>
      </w:r>
      <w:r>
        <w:rPr>
          <w:rFonts w:asciiTheme="minorHAnsi" w:hAnsiTheme="minorHAnsi"/>
          <w:color w:val="auto"/>
          <w:sz w:val="22"/>
          <w:szCs w:val="22"/>
        </w:rPr>
        <w:t>Shipment/ House Bill/ Direct Master Number or Container number.</w:t>
      </w:r>
    </w:p>
    <w:p w:rsidR="00197005" w:rsidRDefault="00197005" w:rsidP="00197005"/>
    <w:p w:rsidR="00197005" w:rsidRPr="00197005" w:rsidRDefault="00197005" w:rsidP="0019700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4080680</wp:posOffset>
            </wp:positionH>
            <wp:positionV relativeFrom="paragraph">
              <wp:posOffset>270122</wp:posOffset>
            </wp:positionV>
            <wp:extent cx="2543175" cy="22002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For our test input “FLPQ002319” in the Shipment/ House Bill/ Direct Master Number section.</w:t>
      </w:r>
    </w:p>
    <w:p w:rsidR="00197005" w:rsidRDefault="00197005" w:rsidP="00197005">
      <w:pPr>
        <w:pStyle w:val="Heading1"/>
        <w:rPr>
          <w:rFonts w:asciiTheme="minorHAnsi" w:hAnsiTheme="minorHAnsi"/>
          <w:color w:val="auto"/>
          <w:sz w:val="22"/>
          <w:szCs w:val="22"/>
        </w:rPr>
      </w:pPr>
    </w:p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>
      <w:r>
        <w:rPr>
          <w:noProof/>
        </w:rPr>
        <w:drawing>
          <wp:anchor distT="0" distB="0" distL="114300" distR="114300" simplePos="0" relativeHeight="251681792" behindDoc="0" locked="0" layoutInCell="1" allowOverlap="1" wp14:anchorId="19F7E159" wp14:editId="558CC2E9">
            <wp:simplePos x="0" y="0"/>
            <wp:positionH relativeFrom="column">
              <wp:posOffset>303338</wp:posOffset>
            </wp:positionH>
            <wp:positionV relativeFrom="paragraph">
              <wp:posOffset>234467</wp:posOffset>
            </wp:positionV>
            <wp:extent cx="6319626" cy="2490716"/>
            <wp:effectExtent l="0" t="0" r="508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626" cy="2490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Important information such as the declaration # and the goods </w:t>
      </w:r>
      <w:r w:rsidR="009F2879">
        <w:t>description</w:t>
      </w:r>
      <w:r>
        <w:t xml:space="preserve"> is shown </w:t>
      </w:r>
    </w:p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197005" w:rsidRDefault="00197005" w:rsidP="00197005"/>
    <w:p w:rsidR="009F2879" w:rsidRDefault="009F2879">
      <w:r>
        <w:br w:type="page"/>
      </w:r>
    </w:p>
    <w:p w:rsidR="00197005" w:rsidRDefault="009F2879" w:rsidP="00197005">
      <w:r>
        <w:t xml:space="preserve">Opening up the fields “release status” “entry summary status” and “entry PGA status” will also give more information on the shipment. </w:t>
      </w:r>
    </w:p>
    <w:p w:rsidR="009F2879" w:rsidRDefault="009F2879" w:rsidP="00197005">
      <w:r>
        <w:t>*You must login to get this information*</w:t>
      </w:r>
    </w:p>
    <w:p w:rsidR="009F2879" w:rsidRDefault="009F2879" w:rsidP="00197005">
      <w:r>
        <w:rPr>
          <w:noProof/>
        </w:rPr>
        <w:drawing>
          <wp:anchor distT="0" distB="0" distL="114300" distR="114300" simplePos="0" relativeHeight="251683840" behindDoc="0" locked="0" layoutInCell="1" allowOverlap="1" wp14:anchorId="71DCB54D" wp14:editId="3B243359">
            <wp:simplePos x="0" y="0"/>
            <wp:positionH relativeFrom="column">
              <wp:posOffset>-184245</wp:posOffset>
            </wp:positionH>
            <wp:positionV relativeFrom="paragraph">
              <wp:posOffset>57027</wp:posOffset>
            </wp:positionV>
            <wp:extent cx="6782938" cy="4070487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898" cy="407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79" w:rsidRDefault="009F2879" w:rsidP="00197005"/>
    <w:p w:rsidR="009F2879" w:rsidRDefault="009F2879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8A1B2B" w:rsidP="00197005"/>
    <w:p w:rsidR="008A1B2B" w:rsidRDefault="000C11CF" w:rsidP="008A1B2B">
      <w:pPr>
        <w:spacing w:after="240" w:line="240" w:lineRule="auto"/>
      </w:pPr>
      <w:hyperlink w:anchor="_top" w:history="1">
        <w:r w:rsidR="008A1B2B" w:rsidRPr="005B27F3">
          <w:rPr>
            <w:rStyle w:val="Hyperlink"/>
          </w:rPr>
          <w:t>Top of document</w:t>
        </w:r>
      </w:hyperlink>
    </w:p>
    <w:p w:rsidR="00197005" w:rsidRDefault="00197005" w:rsidP="00197005">
      <w:r>
        <w:br w:type="page"/>
      </w:r>
    </w:p>
    <w:p w:rsidR="00143EE8" w:rsidRDefault="00412CAC" w:rsidP="001D34F2">
      <w:pPr>
        <w:pStyle w:val="Heading1"/>
      </w:pPr>
      <w:r>
        <w:t>H</w:t>
      </w:r>
      <w:r w:rsidR="001D34F2">
        <w:t>ow to Log Off</w:t>
      </w:r>
    </w:p>
    <w:p w:rsidR="001D34F2" w:rsidRDefault="001D34F2" w:rsidP="001D34F2"/>
    <w:p w:rsidR="001D34F2" w:rsidRDefault="001D34F2" w:rsidP="001D34F2">
      <w:r>
        <w:t>After every use make sure you are logging off as these are company accounts. Under users simply click “log off”.</w:t>
      </w:r>
    </w:p>
    <w:p w:rsidR="005B27F3" w:rsidRDefault="000C11CF" w:rsidP="005B27F3">
      <w:pPr>
        <w:spacing w:after="240" w:line="240" w:lineRule="auto"/>
      </w:pPr>
      <w:hyperlink w:anchor="_top" w:history="1">
        <w:r w:rsidR="005B27F3" w:rsidRPr="005B27F3">
          <w:rPr>
            <w:rStyle w:val="Hyperlink"/>
          </w:rPr>
          <w:t>Top of document</w:t>
        </w:r>
      </w:hyperlink>
    </w:p>
    <w:p w:rsidR="005B27F3" w:rsidRPr="001D34F2" w:rsidRDefault="005B27F3" w:rsidP="001D34F2"/>
    <w:sectPr w:rsidR="005B27F3" w:rsidRPr="001D3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60C"/>
    <w:multiLevelType w:val="hybridMultilevel"/>
    <w:tmpl w:val="F3AA5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B63"/>
    <w:multiLevelType w:val="hybridMultilevel"/>
    <w:tmpl w:val="61F2E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E5ADC"/>
    <w:multiLevelType w:val="hybridMultilevel"/>
    <w:tmpl w:val="454CF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43837"/>
    <w:multiLevelType w:val="hybridMultilevel"/>
    <w:tmpl w:val="CACA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358FF"/>
    <w:multiLevelType w:val="hybridMultilevel"/>
    <w:tmpl w:val="69F683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A3F5C"/>
    <w:multiLevelType w:val="hybridMultilevel"/>
    <w:tmpl w:val="E08A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E5224"/>
    <w:multiLevelType w:val="hybridMultilevel"/>
    <w:tmpl w:val="8E70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17FCB"/>
    <w:multiLevelType w:val="hybridMultilevel"/>
    <w:tmpl w:val="8E70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C5F54"/>
    <w:multiLevelType w:val="hybridMultilevel"/>
    <w:tmpl w:val="E42C2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23A33"/>
    <w:multiLevelType w:val="hybridMultilevel"/>
    <w:tmpl w:val="D6981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2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9F"/>
    <w:rsid w:val="00045465"/>
    <w:rsid w:val="0006091A"/>
    <w:rsid w:val="000C11CF"/>
    <w:rsid w:val="000C1885"/>
    <w:rsid w:val="00143EE8"/>
    <w:rsid w:val="00197005"/>
    <w:rsid w:val="001D34F2"/>
    <w:rsid w:val="001E79EB"/>
    <w:rsid w:val="00203C79"/>
    <w:rsid w:val="002C43AE"/>
    <w:rsid w:val="002E0FA6"/>
    <w:rsid w:val="002F662F"/>
    <w:rsid w:val="00305F57"/>
    <w:rsid w:val="00412CAC"/>
    <w:rsid w:val="005509EF"/>
    <w:rsid w:val="0057179B"/>
    <w:rsid w:val="005869E1"/>
    <w:rsid w:val="005969C9"/>
    <w:rsid w:val="005B27F3"/>
    <w:rsid w:val="005B534D"/>
    <w:rsid w:val="006F1245"/>
    <w:rsid w:val="00736B3B"/>
    <w:rsid w:val="007B316A"/>
    <w:rsid w:val="008A1B2B"/>
    <w:rsid w:val="008F6450"/>
    <w:rsid w:val="00945661"/>
    <w:rsid w:val="009D3FC4"/>
    <w:rsid w:val="009F2879"/>
    <w:rsid w:val="00AE2BCE"/>
    <w:rsid w:val="00B27CBD"/>
    <w:rsid w:val="00B31C82"/>
    <w:rsid w:val="00BE2EFD"/>
    <w:rsid w:val="00C32311"/>
    <w:rsid w:val="00C36F4A"/>
    <w:rsid w:val="00C73B5A"/>
    <w:rsid w:val="00D1119A"/>
    <w:rsid w:val="00D51D91"/>
    <w:rsid w:val="00D862EB"/>
    <w:rsid w:val="00DE169F"/>
    <w:rsid w:val="00E10652"/>
    <w:rsid w:val="00E325CA"/>
    <w:rsid w:val="00F8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446B5C-3FCD-4EF3-B157-3B35D3E5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1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169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1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16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16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A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C43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0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bosques@frontierscs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butterfield@frontierscs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isa@frontierscs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784</Words>
  <Characters>4473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Dallas Price</dc:creator>
  <cp:keywords/>
  <dc:description/>
  <cp:lastModifiedBy>Lisa Bosques</cp:lastModifiedBy>
  <cp:revision>2</cp:revision>
  <cp:lastPrinted>2017-11-03T13:14:00Z</cp:lastPrinted>
  <dcterms:created xsi:type="dcterms:W3CDTF">2018-01-31T21:11:00Z</dcterms:created>
  <dcterms:modified xsi:type="dcterms:W3CDTF">2018-01-31T21:11:00Z</dcterms:modified>
</cp:coreProperties>
</file>